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713" w:rsidRPr="007776F7" w:rsidRDefault="001A2713" w:rsidP="00504388">
      <w:pPr>
        <w:pStyle w:val="AralkYok"/>
        <w:rPr>
          <w:noProof/>
        </w:rPr>
      </w:pPr>
      <w:r w:rsidRPr="007776F7">
        <w:rPr>
          <w:noProof/>
        </w:rPr>
        <w:drawing>
          <wp:inline distT="0" distB="0" distL="0" distR="0">
            <wp:extent cx="1390650" cy="428625"/>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1390650" cy="428625"/>
                    </a:xfrm>
                    <a:prstGeom prst="rect">
                      <a:avLst/>
                    </a:prstGeom>
                    <a:solidFill>
                      <a:srgbClr val="FFFFFF"/>
                    </a:solidFill>
                    <a:ln w="9525">
                      <a:noFill/>
                      <a:miter lim="800000"/>
                      <a:headEnd/>
                      <a:tailEnd/>
                    </a:ln>
                  </pic:spPr>
                </pic:pic>
              </a:graphicData>
            </a:graphic>
          </wp:inline>
        </w:drawing>
      </w:r>
    </w:p>
    <w:p w:rsidR="001A2713" w:rsidRPr="007776F7" w:rsidRDefault="001A2713" w:rsidP="003B60DB">
      <w:pPr>
        <w:pStyle w:val="AralkYok"/>
        <w:jc w:val="center"/>
        <w:rPr>
          <w:b/>
        </w:rPr>
      </w:pPr>
      <w:r w:rsidRPr="007776F7">
        <w:rPr>
          <w:b/>
        </w:rPr>
        <w:t>T.C</w:t>
      </w:r>
    </w:p>
    <w:p w:rsidR="001A2713" w:rsidRPr="007776F7" w:rsidRDefault="001A2713" w:rsidP="003B60DB">
      <w:pPr>
        <w:pStyle w:val="AralkYok"/>
        <w:jc w:val="center"/>
        <w:rPr>
          <w:b/>
        </w:rPr>
      </w:pPr>
      <w:r w:rsidRPr="007776F7">
        <w:rPr>
          <w:b/>
        </w:rPr>
        <w:t>KADIKÖY BELEDİYE MECLİSİ</w:t>
      </w:r>
    </w:p>
    <w:p w:rsidR="001A2713" w:rsidRPr="007776F7" w:rsidRDefault="001A2713" w:rsidP="003B60DB">
      <w:pPr>
        <w:pStyle w:val="AralkYok"/>
        <w:jc w:val="center"/>
        <w:rPr>
          <w:b/>
        </w:rPr>
      </w:pPr>
      <w:r w:rsidRPr="007776F7">
        <w:rPr>
          <w:b/>
        </w:rPr>
        <w:t>KARARI</w:t>
      </w:r>
    </w:p>
    <w:p w:rsidR="001A2713" w:rsidRPr="007776F7" w:rsidRDefault="001A2713" w:rsidP="001A2713">
      <w:pPr>
        <w:pStyle w:val="AralkYok"/>
        <w:rPr>
          <w:b/>
        </w:rPr>
      </w:pPr>
    </w:p>
    <w:p w:rsidR="001A2713" w:rsidRPr="007776F7" w:rsidRDefault="001A2713" w:rsidP="001A2713">
      <w:pPr>
        <w:pStyle w:val="AralkYok"/>
        <w:rPr>
          <w:b/>
        </w:rPr>
      </w:pPr>
      <w:r w:rsidRPr="007776F7">
        <w:rPr>
          <w:b/>
        </w:rPr>
        <w:t>TOPLANTI DÖNEMİ</w:t>
      </w:r>
      <w:r w:rsidRPr="007776F7">
        <w:rPr>
          <w:b/>
        </w:rPr>
        <w:tab/>
        <w:t xml:space="preserve">           </w:t>
      </w:r>
      <w:r w:rsidRPr="007776F7">
        <w:rPr>
          <w:b/>
        </w:rPr>
        <w:tab/>
        <w:t xml:space="preserve">     </w:t>
      </w:r>
      <w:r w:rsidRPr="007776F7">
        <w:rPr>
          <w:b/>
        </w:rPr>
        <w:tab/>
        <w:t xml:space="preserve">      : 5</w:t>
      </w:r>
    </w:p>
    <w:p w:rsidR="001A2713" w:rsidRPr="007776F7" w:rsidRDefault="001A2713" w:rsidP="001A2713">
      <w:pPr>
        <w:pStyle w:val="AralkYok"/>
        <w:rPr>
          <w:b/>
        </w:rPr>
      </w:pPr>
      <w:r w:rsidRPr="007776F7">
        <w:rPr>
          <w:b/>
        </w:rPr>
        <w:t>TOPLANTI GÜNÜ</w:t>
      </w:r>
      <w:r w:rsidRPr="007776F7">
        <w:rPr>
          <w:b/>
        </w:rPr>
        <w:tab/>
      </w:r>
      <w:r w:rsidRPr="007776F7">
        <w:rPr>
          <w:b/>
        </w:rPr>
        <w:tab/>
      </w:r>
      <w:r w:rsidRPr="007776F7">
        <w:rPr>
          <w:b/>
        </w:rPr>
        <w:tab/>
      </w:r>
      <w:r w:rsidRPr="007776F7">
        <w:rPr>
          <w:b/>
        </w:rPr>
        <w:tab/>
        <w:t xml:space="preserve">      : 0</w:t>
      </w:r>
      <w:r w:rsidR="00BC7573" w:rsidRPr="007776F7">
        <w:rPr>
          <w:b/>
        </w:rPr>
        <w:t>9</w:t>
      </w:r>
      <w:r w:rsidRPr="007776F7">
        <w:rPr>
          <w:b/>
        </w:rPr>
        <w:t>.0</w:t>
      </w:r>
      <w:r w:rsidR="00D05DD4" w:rsidRPr="007776F7">
        <w:rPr>
          <w:b/>
        </w:rPr>
        <w:t>5</w:t>
      </w:r>
      <w:r w:rsidRPr="007776F7">
        <w:rPr>
          <w:b/>
        </w:rPr>
        <w:t>.2018 (</w:t>
      </w:r>
      <w:r w:rsidR="00D05DD4" w:rsidRPr="007776F7">
        <w:rPr>
          <w:b/>
        </w:rPr>
        <w:t>MAYIS</w:t>
      </w:r>
      <w:r w:rsidRPr="007776F7">
        <w:rPr>
          <w:b/>
        </w:rPr>
        <w:t xml:space="preserve"> 2018)</w:t>
      </w:r>
    </w:p>
    <w:p w:rsidR="001A2713" w:rsidRPr="007776F7" w:rsidRDefault="001A2713" w:rsidP="001A2713">
      <w:pPr>
        <w:pStyle w:val="AralkYok"/>
        <w:rPr>
          <w:b/>
        </w:rPr>
      </w:pPr>
      <w:r w:rsidRPr="007776F7">
        <w:rPr>
          <w:b/>
        </w:rPr>
        <w:t>BİRLEŞİM</w:t>
      </w:r>
      <w:r w:rsidRPr="007776F7">
        <w:rPr>
          <w:b/>
        </w:rPr>
        <w:tab/>
      </w:r>
      <w:r w:rsidRPr="007776F7">
        <w:rPr>
          <w:b/>
        </w:rPr>
        <w:tab/>
      </w:r>
      <w:r w:rsidRPr="007776F7">
        <w:rPr>
          <w:b/>
        </w:rPr>
        <w:tab/>
      </w:r>
      <w:r w:rsidRPr="007776F7">
        <w:rPr>
          <w:b/>
        </w:rPr>
        <w:tab/>
      </w:r>
      <w:r w:rsidRPr="007776F7">
        <w:rPr>
          <w:b/>
        </w:rPr>
        <w:tab/>
        <w:t xml:space="preserve">     </w:t>
      </w:r>
      <w:r w:rsidR="003B60DB" w:rsidRPr="007776F7">
        <w:rPr>
          <w:b/>
        </w:rPr>
        <w:t xml:space="preserve"> : </w:t>
      </w:r>
      <w:r w:rsidR="00BC7573" w:rsidRPr="007776F7">
        <w:rPr>
          <w:b/>
        </w:rPr>
        <w:t>3</w:t>
      </w:r>
    </w:p>
    <w:p w:rsidR="001A2713" w:rsidRPr="007776F7" w:rsidRDefault="001A2713" w:rsidP="001A2713">
      <w:pPr>
        <w:pStyle w:val="AralkYok"/>
        <w:rPr>
          <w:b/>
        </w:rPr>
      </w:pPr>
      <w:r w:rsidRPr="007776F7">
        <w:rPr>
          <w:b/>
        </w:rPr>
        <w:t>OTURUM</w:t>
      </w:r>
      <w:r w:rsidRPr="007776F7">
        <w:rPr>
          <w:b/>
        </w:rPr>
        <w:tab/>
      </w:r>
      <w:r w:rsidRPr="007776F7">
        <w:rPr>
          <w:b/>
        </w:rPr>
        <w:tab/>
      </w:r>
      <w:r w:rsidRPr="007776F7">
        <w:rPr>
          <w:b/>
        </w:rPr>
        <w:tab/>
      </w:r>
      <w:r w:rsidRPr="007776F7">
        <w:rPr>
          <w:b/>
        </w:rPr>
        <w:tab/>
      </w:r>
      <w:r w:rsidRPr="007776F7">
        <w:rPr>
          <w:b/>
        </w:rPr>
        <w:tab/>
        <w:t xml:space="preserve">      : 1</w:t>
      </w:r>
    </w:p>
    <w:p w:rsidR="001A2713" w:rsidRPr="007776F7" w:rsidRDefault="001A2713" w:rsidP="001A2713">
      <w:pPr>
        <w:pStyle w:val="AralkYok"/>
        <w:rPr>
          <w:b/>
        </w:rPr>
      </w:pPr>
      <w:r w:rsidRPr="007776F7">
        <w:rPr>
          <w:b/>
        </w:rPr>
        <w:t>KARAR NO</w:t>
      </w:r>
      <w:r w:rsidRPr="007776F7">
        <w:rPr>
          <w:b/>
        </w:rPr>
        <w:tab/>
      </w:r>
      <w:r w:rsidRPr="007776F7">
        <w:rPr>
          <w:b/>
        </w:rPr>
        <w:tab/>
      </w:r>
      <w:r w:rsidRPr="007776F7">
        <w:rPr>
          <w:b/>
        </w:rPr>
        <w:tab/>
      </w:r>
      <w:r w:rsidRPr="007776F7">
        <w:rPr>
          <w:b/>
        </w:rPr>
        <w:tab/>
      </w:r>
      <w:r w:rsidRPr="007776F7">
        <w:rPr>
          <w:b/>
        </w:rPr>
        <w:tab/>
        <w:t xml:space="preserve">     </w:t>
      </w:r>
      <w:r w:rsidR="003B60DB" w:rsidRPr="007776F7">
        <w:rPr>
          <w:b/>
        </w:rPr>
        <w:t xml:space="preserve"> : 2018/</w:t>
      </w:r>
      <w:r w:rsidR="00D05DD4" w:rsidRPr="007776F7">
        <w:rPr>
          <w:b/>
        </w:rPr>
        <w:t>7</w:t>
      </w:r>
      <w:r w:rsidR="00BC7573" w:rsidRPr="007776F7">
        <w:rPr>
          <w:b/>
        </w:rPr>
        <w:t>4</w:t>
      </w:r>
    </w:p>
    <w:p w:rsidR="001A2713" w:rsidRPr="007776F7" w:rsidRDefault="001A2713" w:rsidP="009A29CB">
      <w:pPr>
        <w:pStyle w:val="AralkYok"/>
        <w:widowControl w:val="0"/>
        <w:tabs>
          <w:tab w:val="left" w:pos="426"/>
        </w:tabs>
        <w:suppressAutoHyphens/>
        <w:spacing w:line="276" w:lineRule="auto"/>
        <w:jc w:val="both"/>
        <w:rPr>
          <w:b/>
          <w:bCs/>
          <w:u w:val="single"/>
        </w:rPr>
      </w:pPr>
    </w:p>
    <w:p w:rsidR="001A2713" w:rsidRPr="007776F7" w:rsidRDefault="001A2713" w:rsidP="009A29CB">
      <w:pPr>
        <w:pStyle w:val="AralkYok"/>
        <w:widowControl w:val="0"/>
        <w:tabs>
          <w:tab w:val="left" w:pos="426"/>
        </w:tabs>
        <w:suppressAutoHyphens/>
        <w:spacing w:line="276" w:lineRule="auto"/>
        <w:jc w:val="both"/>
        <w:rPr>
          <w:b/>
          <w:bCs/>
          <w:u w:val="single"/>
        </w:rPr>
      </w:pPr>
    </w:p>
    <w:p w:rsidR="007776F7" w:rsidRPr="007776F7" w:rsidRDefault="00EB218A" w:rsidP="007776F7">
      <w:pPr>
        <w:pStyle w:val="ListeParagraf"/>
        <w:ind w:left="0"/>
        <w:jc w:val="both"/>
        <w:rPr>
          <w:rFonts w:ascii="Times New Roman" w:hAnsi="Times New Roman" w:cs="Times New Roman"/>
          <w:b/>
          <w:bCs/>
          <w:sz w:val="24"/>
          <w:szCs w:val="24"/>
          <w:u w:val="single"/>
        </w:rPr>
      </w:pPr>
      <w:r w:rsidRPr="007776F7">
        <w:rPr>
          <w:rFonts w:ascii="Times New Roman" w:hAnsi="Times New Roman" w:cs="Times New Roman"/>
          <w:b/>
          <w:sz w:val="24"/>
          <w:szCs w:val="24"/>
          <w:u w:val="single"/>
        </w:rPr>
        <w:t xml:space="preserve">GÖRÜŞÜLEN GÜNDEM </w:t>
      </w:r>
      <w:proofErr w:type="gramStart"/>
      <w:r w:rsidRPr="007776F7">
        <w:rPr>
          <w:rFonts w:ascii="Times New Roman" w:hAnsi="Times New Roman" w:cs="Times New Roman"/>
          <w:b/>
          <w:sz w:val="24"/>
          <w:szCs w:val="24"/>
          <w:u w:val="single"/>
        </w:rPr>
        <w:t xml:space="preserve">MADDESİ  </w:t>
      </w:r>
      <w:r w:rsidR="00BC7573" w:rsidRPr="007776F7">
        <w:rPr>
          <w:rFonts w:ascii="Times New Roman" w:hAnsi="Times New Roman" w:cs="Times New Roman"/>
          <w:b/>
          <w:sz w:val="24"/>
          <w:szCs w:val="24"/>
          <w:u w:val="single"/>
        </w:rPr>
        <w:t>2</w:t>
      </w:r>
      <w:proofErr w:type="gramEnd"/>
      <w:r w:rsidRPr="007776F7">
        <w:rPr>
          <w:rFonts w:ascii="Times New Roman" w:hAnsi="Times New Roman" w:cs="Times New Roman"/>
          <w:b/>
          <w:sz w:val="24"/>
          <w:szCs w:val="24"/>
          <w:u w:val="single"/>
        </w:rPr>
        <w:t xml:space="preserve">. </w:t>
      </w:r>
      <w:r w:rsidRPr="007776F7">
        <w:rPr>
          <w:rFonts w:ascii="Times New Roman" w:hAnsi="Times New Roman" w:cs="Times New Roman"/>
          <w:b/>
          <w:sz w:val="24"/>
          <w:szCs w:val="24"/>
          <w:u w:val="single"/>
        </w:rPr>
        <w:tab/>
        <w:t xml:space="preserve">  :</w:t>
      </w:r>
      <w:r w:rsidRPr="007776F7">
        <w:rPr>
          <w:rFonts w:ascii="Times New Roman" w:hAnsi="Times New Roman" w:cs="Times New Roman"/>
          <w:b/>
          <w:sz w:val="24"/>
          <w:szCs w:val="24"/>
        </w:rPr>
        <w:t xml:space="preserve"> </w:t>
      </w:r>
      <w:r w:rsidR="007776F7" w:rsidRPr="007776F7">
        <w:rPr>
          <w:rFonts w:ascii="Times New Roman" w:eastAsia="Calibri" w:hAnsi="Times New Roman" w:cs="Times New Roman"/>
          <w:bCs/>
          <w:sz w:val="24"/>
          <w:szCs w:val="24"/>
        </w:rPr>
        <w:t>Emlak ve İstimlak Müdürlüğünün, 28.03.2018 gün ve 33113079-491.04-E.19399 sayılı, Görev ve Çalışma Yönetmeliği ile ilgili teklifi.</w:t>
      </w:r>
    </w:p>
    <w:p w:rsidR="007776F7" w:rsidRPr="007776F7" w:rsidRDefault="007776F7" w:rsidP="007776F7">
      <w:pPr>
        <w:pStyle w:val="ListeParagraf"/>
        <w:ind w:left="0"/>
        <w:jc w:val="both"/>
        <w:rPr>
          <w:rFonts w:ascii="Times New Roman" w:hAnsi="Times New Roman" w:cs="Times New Roman"/>
          <w:bCs/>
          <w:sz w:val="24"/>
          <w:szCs w:val="24"/>
        </w:rPr>
      </w:pPr>
    </w:p>
    <w:p w:rsidR="007776F7" w:rsidRPr="007776F7" w:rsidRDefault="007776F7" w:rsidP="007776F7">
      <w:pPr>
        <w:pStyle w:val="ListeParagraf"/>
        <w:ind w:left="0"/>
        <w:jc w:val="both"/>
        <w:rPr>
          <w:rFonts w:ascii="Times New Roman" w:hAnsi="Times New Roman" w:cs="Times New Roman"/>
          <w:bCs/>
          <w:sz w:val="24"/>
          <w:szCs w:val="24"/>
        </w:rPr>
      </w:pPr>
    </w:p>
    <w:p w:rsidR="007776F7" w:rsidRPr="007776F7" w:rsidRDefault="007776F7" w:rsidP="007776F7">
      <w:pPr>
        <w:tabs>
          <w:tab w:val="left" w:pos="708"/>
        </w:tabs>
        <w:jc w:val="both"/>
        <w:rPr>
          <w:rFonts w:ascii="Times New Roman" w:hAnsi="Times New Roman" w:cs="Times New Roman"/>
          <w:bCs/>
          <w:sz w:val="24"/>
          <w:szCs w:val="24"/>
        </w:rPr>
      </w:pPr>
      <w:r w:rsidRPr="007776F7">
        <w:rPr>
          <w:rFonts w:ascii="Times New Roman" w:hAnsi="Times New Roman" w:cs="Times New Roman"/>
          <w:b/>
          <w:bCs/>
          <w:sz w:val="24"/>
          <w:szCs w:val="24"/>
          <w:u w:val="single"/>
        </w:rPr>
        <w:t>KOMİSYON İNCELEMESİ:</w:t>
      </w:r>
      <w:r w:rsidRPr="007776F7">
        <w:rPr>
          <w:rFonts w:ascii="Times New Roman" w:hAnsi="Times New Roman" w:cs="Times New Roman"/>
          <w:b/>
          <w:bCs/>
          <w:sz w:val="24"/>
          <w:szCs w:val="24"/>
        </w:rPr>
        <w:t xml:space="preserve"> </w:t>
      </w:r>
      <w:r w:rsidRPr="007776F7">
        <w:rPr>
          <w:rFonts w:ascii="Times New Roman" w:hAnsi="Times New Roman" w:cs="Times New Roman"/>
          <w:bCs/>
          <w:sz w:val="24"/>
          <w:szCs w:val="24"/>
        </w:rPr>
        <w:t xml:space="preserve">Kadıköy Belediye Meclisinin Nisan 2018 toplantılarının 04.04.2018 tarihli 3.Birleşiminin, 1.Oturumunda komisyonumuza havale edilen, </w:t>
      </w:r>
      <w:r w:rsidRPr="007776F7">
        <w:rPr>
          <w:rFonts w:ascii="Times New Roman" w:eastAsia="Calibri" w:hAnsi="Times New Roman" w:cs="Times New Roman"/>
          <w:bCs/>
          <w:sz w:val="24"/>
          <w:szCs w:val="24"/>
        </w:rPr>
        <w:t xml:space="preserve">Emlak ve İstimlak Müdürlüğünün, 28.03.2018 gün ve </w:t>
      </w:r>
      <w:proofErr w:type="gramStart"/>
      <w:r w:rsidRPr="007776F7">
        <w:rPr>
          <w:rFonts w:ascii="Times New Roman" w:eastAsia="Calibri" w:hAnsi="Times New Roman" w:cs="Times New Roman"/>
          <w:bCs/>
          <w:sz w:val="24"/>
          <w:szCs w:val="24"/>
        </w:rPr>
        <w:t>33113079</w:t>
      </w:r>
      <w:proofErr w:type="gramEnd"/>
      <w:r w:rsidRPr="007776F7">
        <w:rPr>
          <w:rFonts w:ascii="Times New Roman" w:eastAsia="Calibri" w:hAnsi="Times New Roman" w:cs="Times New Roman"/>
          <w:bCs/>
          <w:sz w:val="24"/>
          <w:szCs w:val="24"/>
        </w:rPr>
        <w:t xml:space="preserve">-491.04-E.19399 sayılı </w:t>
      </w:r>
      <w:r w:rsidRPr="007776F7">
        <w:rPr>
          <w:rFonts w:ascii="Times New Roman" w:hAnsi="Times New Roman" w:cs="Times New Roman"/>
          <w:sz w:val="24"/>
          <w:szCs w:val="24"/>
        </w:rPr>
        <w:t xml:space="preserve">yazısında; </w:t>
      </w:r>
    </w:p>
    <w:p w:rsidR="007776F7" w:rsidRDefault="007776F7" w:rsidP="007776F7">
      <w:pPr>
        <w:pStyle w:val="AralkYok"/>
        <w:jc w:val="center"/>
        <w:rPr>
          <w:b/>
        </w:rPr>
      </w:pPr>
      <w:r w:rsidRPr="00504388">
        <w:rPr>
          <w:b/>
        </w:rPr>
        <w:t>BAŞKANLIK MAKAMINA</w:t>
      </w:r>
    </w:p>
    <w:p w:rsidR="00504388" w:rsidRPr="00504388" w:rsidRDefault="00504388" w:rsidP="007776F7">
      <w:pPr>
        <w:pStyle w:val="AralkYok"/>
        <w:jc w:val="center"/>
        <w:rPr>
          <w:b/>
        </w:rPr>
      </w:pPr>
    </w:p>
    <w:p w:rsidR="007776F7" w:rsidRPr="007776F7" w:rsidRDefault="007776F7" w:rsidP="007776F7">
      <w:pPr>
        <w:pStyle w:val="AralkYok"/>
      </w:pPr>
      <w:r w:rsidRPr="007776F7">
        <w:t>“</w:t>
      </w:r>
      <w:proofErr w:type="gramStart"/>
      <w:r w:rsidRPr="007776F7">
        <w:t>İlgi : a</w:t>
      </w:r>
      <w:proofErr w:type="gramEnd"/>
      <w:r w:rsidRPr="007776F7">
        <w:t>) 08.01.2018 tarih ve 68831067-020-4840 sayılı Çevre ve Şehircilik Bakanlığı Oluru.</w:t>
      </w:r>
    </w:p>
    <w:p w:rsidR="007776F7" w:rsidRPr="007776F7" w:rsidRDefault="007776F7" w:rsidP="007776F7">
      <w:pPr>
        <w:pStyle w:val="AralkYok"/>
      </w:pPr>
      <w:r w:rsidRPr="007776F7">
        <w:t xml:space="preserve">          b) 13.01.</w:t>
      </w:r>
      <w:proofErr w:type="gramStart"/>
      <w:r w:rsidRPr="007776F7">
        <w:t>2018  tarih</w:t>
      </w:r>
      <w:proofErr w:type="gramEnd"/>
      <w:r w:rsidRPr="007776F7">
        <w:t xml:space="preserve">  ve 84049739-502.99-E.8545 sayılı Çevre  ve  Şehircilik Bakanlığı</w:t>
      </w:r>
    </w:p>
    <w:p w:rsidR="007776F7" w:rsidRPr="007776F7" w:rsidRDefault="007776F7" w:rsidP="007776F7">
      <w:pPr>
        <w:pStyle w:val="AralkYok"/>
      </w:pPr>
      <w:r w:rsidRPr="007776F7">
        <w:t xml:space="preserve">               Altyapı ve Kentsel Dönüşüm Hizmetleri Genel Müdürlüğü yazısı.</w:t>
      </w:r>
    </w:p>
    <w:p w:rsidR="007776F7" w:rsidRPr="007776F7" w:rsidRDefault="007776F7" w:rsidP="007776F7">
      <w:pPr>
        <w:pStyle w:val="AralkYok"/>
        <w:ind w:firstLine="708"/>
      </w:pPr>
      <w:r w:rsidRPr="007776F7">
        <w:t xml:space="preserve">İlgi  (b)  </w:t>
      </w:r>
      <w:proofErr w:type="gramStart"/>
      <w:r w:rsidRPr="007776F7">
        <w:t>yazı  ile</w:t>
      </w:r>
      <w:proofErr w:type="gramEnd"/>
      <w:r w:rsidRPr="007776F7">
        <w:t>;  6306  sayılı  Afet  Riski  Altındaki  Alanların Dönüştürülmesi  Hakkındaki</w:t>
      </w:r>
    </w:p>
    <w:p w:rsidR="007776F7" w:rsidRPr="007776F7" w:rsidRDefault="007776F7" w:rsidP="007776F7">
      <w:pPr>
        <w:pStyle w:val="AralkYok"/>
      </w:pPr>
      <w:proofErr w:type="gramStart"/>
      <w:r w:rsidRPr="007776F7">
        <w:t>Kanun   kapsamındaki</w:t>
      </w:r>
      <w:proofErr w:type="gramEnd"/>
      <w:r w:rsidRPr="007776F7">
        <w:t xml:space="preserve">   riskli  yapıların  yerine   yapılacak  yeni   uygulamalar  konusunda,  hisseleri</w:t>
      </w:r>
    </w:p>
    <w:p w:rsidR="007776F7" w:rsidRPr="007776F7" w:rsidRDefault="007776F7" w:rsidP="007776F7">
      <w:pPr>
        <w:pStyle w:val="AralkYok"/>
      </w:pPr>
      <w:proofErr w:type="gramStart"/>
      <w:r w:rsidRPr="007776F7">
        <w:t>oranında  paydaşların</w:t>
      </w:r>
      <w:proofErr w:type="gramEnd"/>
      <w:r w:rsidRPr="007776F7">
        <w:t xml:space="preserve">  en  az  üçte  iki  çoğunluğu  ile  alınan karara  katılmayanların arsa  paylarının,</w:t>
      </w:r>
    </w:p>
    <w:p w:rsidR="007776F7" w:rsidRPr="007776F7" w:rsidRDefault="007776F7" w:rsidP="007776F7">
      <w:pPr>
        <w:pStyle w:val="AralkYok"/>
      </w:pPr>
      <w:proofErr w:type="gramStart"/>
      <w:r w:rsidRPr="007776F7">
        <w:t>anlaşma   sağlayan</w:t>
      </w:r>
      <w:proofErr w:type="gramEnd"/>
      <w:r w:rsidRPr="007776F7">
        <w:t xml:space="preserve">   diğer  paydaşlara   açık   artırma  usulü  ile  satılmasına  ilişkin  iş  ve  işlemlerin yürütülmesi   konusunda,  Bakanlık  Makamının  ilgi  (a)  oluru  ile  01.02.2018  tarihinden   itibaren geçerli  olmak  üzere,  İstanbul'daki  bütün  ilçe belediyelerine yetki devri yapıldığı belirtilerek 6306 Sayılı   Kanun   kapsamında   yapılacak   satış   işlemleri  için,  01.02.2018  tarihine  kadar  İstanbul Valiliğine  (Çevre  ve  Şehircilik  İl  Müdürlüğü)  yapılan müracaatların  İstanbul Valiliği (Çevre ve Şehircilik  İl  Müdürlüğü)  tarafından  sonuçlandırılması;  01.02.2018  tarihinden itibaren  yapılacak Müracaatların  ise  ilgili  ilçe  Belediyelerine  yapılması  ve artık  bu işlemlerin ilgili belediyelerince yürütülmesi gerektiği ifade edilmiştir.</w:t>
      </w:r>
    </w:p>
    <w:p w:rsidR="00C16389" w:rsidRDefault="007776F7" w:rsidP="00C16389">
      <w:pPr>
        <w:pStyle w:val="AralkYok"/>
      </w:pPr>
      <w:r w:rsidRPr="007776F7">
        <w:t xml:space="preserve">Bu </w:t>
      </w:r>
      <w:proofErr w:type="gramStart"/>
      <w:r w:rsidRPr="007776F7">
        <w:t>itibarla  söz</w:t>
      </w:r>
      <w:proofErr w:type="gramEnd"/>
      <w:r w:rsidRPr="007776F7">
        <w:t xml:space="preserve">  konusu  iş  ve    işlemleri  yürütmek  üzere  Emlak  ve  İstimlak  Müdürlüğü bünyesinde  "Kentsel  Dönüşüm  Bürosu"  adında  yeni  bir  büro  kurulması planlanmakta olup söz konusu  büronun  kurulabilmesi  ve  yapılacak  iş  ve   işlemlerle  ilgili  olarak   Emlak  ve  İstimlak Müdürlüğünün Görev ve Çalışma Yönetmeliğinde değişiklik yapılması gerekmektedir.</w:t>
      </w:r>
      <w:r w:rsidR="00C16389">
        <w:t>”</w:t>
      </w:r>
    </w:p>
    <w:p w:rsidR="007776F7" w:rsidRPr="007776F7" w:rsidRDefault="007776F7" w:rsidP="00F25DF4">
      <w:pPr>
        <w:autoSpaceDE w:val="0"/>
        <w:autoSpaceDN w:val="0"/>
        <w:adjustRightInd w:val="0"/>
        <w:ind w:right="143" w:firstLine="708"/>
        <w:jc w:val="both"/>
        <w:rPr>
          <w:rFonts w:ascii="Times New Roman" w:hAnsi="Times New Roman" w:cs="Times New Roman"/>
          <w:b/>
          <w:sz w:val="24"/>
          <w:szCs w:val="24"/>
        </w:rPr>
      </w:pPr>
      <w:r w:rsidRPr="007776F7">
        <w:rPr>
          <w:rFonts w:ascii="Times New Roman" w:hAnsi="Times New Roman" w:cs="Times New Roman"/>
          <w:sz w:val="24"/>
          <w:szCs w:val="24"/>
        </w:rPr>
        <w:t xml:space="preserve">Buna göre; Emlak ve İstimlak Müdürlüğü Görev ve Çalışma Yönetmeliği hazırlanarak ekte </w:t>
      </w:r>
      <w:proofErr w:type="gramStart"/>
      <w:r w:rsidRPr="007776F7">
        <w:rPr>
          <w:rFonts w:ascii="Times New Roman" w:hAnsi="Times New Roman" w:cs="Times New Roman"/>
          <w:sz w:val="24"/>
          <w:szCs w:val="24"/>
        </w:rPr>
        <w:t>sunulmuş  olup</w:t>
      </w:r>
      <w:proofErr w:type="gramEnd"/>
      <w:r w:rsidRPr="007776F7">
        <w:rPr>
          <w:rFonts w:ascii="Times New Roman" w:hAnsi="Times New Roman" w:cs="Times New Roman"/>
          <w:sz w:val="24"/>
          <w:szCs w:val="24"/>
        </w:rPr>
        <w:t xml:space="preserve">  5393  sayılı  Belediye  Kanununun 18.maddesinin m fıkrasına göre  kabul edilmek üzere   yazımız   ve  eklerinin   Belediye  Meclisine   havalesi   hususunu   onayınıza  arz  ederim.” denilmektedir.</w:t>
      </w:r>
    </w:p>
    <w:p w:rsidR="007776F7" w:rsidRPr="007776F7" w:rsidRDefault="007776F7" w:rsidP="007776F7">
      <w:pPr>
        <w:autoSpaceDE w:val="0"/>
        <w:autoSpaceDN w:val="0"/>
        <w:adjustRightInd w:val="0"/>
        <w:jc w:val="both"/>
        <w:rPr>
          <w:rFonts w:ascii="Times New Roman" w:hAnsi="Times New Roman" w:cs="Times New Roman"/>
          <w:b/>
          <w:sz w:val="24"/>
          <w:szCs w:val="24"/>
        </w:rPr>
      </w:pPr>
    </w:p>
    <w:p w:rsidR="007776F7" w:rsidRDefault="007776F7" w:rsidP="007776F7">
      <w:pPr>
        <w:pStyle w:val="ListeParagraf"/>
        <w:ind w:left="0"/>
        <w:jc w:val="both"/>
        <w:rPr>
          <w:rFonts w:ascii="Times New Roman" w:eastAsia="Calibri" w:hAnsi="Times New Roman" w:cs="Times New Roman"/>
          <w:bCs/>
          <w:sz w:val="24"/>
          <w:szCs w:val="24"/>
        </w:rPr>
      </w:pPr>
      <w:r w:rsidRPr="007776F7">
        <w:rPr>
          <w:rFonts w:ascii="Times New Roman" w:hAnsi="Times New Roman" w:cs="Times New Roman"/>
          <w:b/>
          <w:sz w:val="24"/>
          <w:szCs w:val="24"/>
          <w:u w:val="single"/>
        </w:rPr>
        <w:lastRenderedPageBreak/>
        <w:t>KOMİSYON GÖRÜŞÜ:</w:t>
      </w:r>
      <w:r w:rsidRPr="007776F7">
        <w:rPr>
          <w:rFonts w:ascii="Times New Roman" w:hAnsi="Times New Roman" w:cs="Times New Roman"/>
          <w:sz w:val="24"/>
          <w:szCs w:val="24"/>
        </w:rPr>
        <w:t xml:space="preserve"> </w:t>
      </w:r>
      <w:r w:rsidRPr="007776F7">
        <w:rPr>
          <w:rFonts w:ascii="Times New Roman" w:eastAsia="Calibri" w:hAnsi="Times New Roman" w:cs="Times New Roman"/>
          <w:bCs/>
          <w:sz w:val="24"/>
          <w:szCs w:val="24"/>
        </w:rPr>
        <w:t xml:space="preserve">Emlak ve </w:t>
      </w:r>
      <w:proofErr w:type="gramStart"/>
      <w:r w:rsidRPr="007776F7">
        <w:rPr>
          <w:rFonts w:ascii="Times New Roman" w:eastAsia="Calibri" w:hAnsi="Times New Roman" w:cs="Times New Roman"/>
          <w:bCs/>
          <w:sz w:val="24"/>
          <w:szCs w:val="24"/>
        </w:rPr>
        <w:t>İstimlak</w:t>
      </w:r>
      <w:proofErr w:type="gramEnd"/>
      <w:r w:rsidRPr="007776F7">
        <w:rPr>
          <w:rFonts w:ascii="Times New Roman" w:eastAsia="Calibri" w:hAnsi="Times New Roman" w:cs="Times New Roman"/>
          <w:bCs/>
          <w:sz w:val="24"/>
          <w:szCs w:val="24"/>
        </w:rPr>
        <w:t xml:space="preserve"> Müdürlüğü bünyesinde “Kentsel Dönüşüm Bürosu” adında yeni bir büro kurulması ile ilgili müdürlüğün hazırladığı Görev ve Çalışma Yönetmeliği incelenmiş, hukuki bir aykırılık görülmemiştir.</w:t>
      </w:r>
    </w:p>
    <w:p w:rsidR="001A2713" w:rsidRPr="007776F7" w:rsidRDefault="00434510" w:rsidP="007776F7">
      <w:pPr>
        <w:pStyle w:val="ListeParagraf"/>
        <w:ind w:left="0" w:firstLine="708"/>
        <w:jc w:val="both"/>
        <w:rPr>
          <w:rFonts w:ascii="Times New Roman" w:hAnsi="Times New Roman" w:cs="Times New Roman"/>
          <w:sz w:val="24"/>
          <w:szCs w:val="24"/>
          <w:lang w:bidi="tr-TR"/>
        </w:rPr>
      </w:pPr>
      <w:r w:rsidRPr="007776F7">
        <w:rPr>
          <w:rFonts w:ascii="Times New Roman" w:hAnsi="Times New Roman" w:cs="Times New Roman"/>
          <w:sz w:val="24"/>
          <w:szCs w:val="24"/>
        </w:rPr>
        <w:t xml:space="preserve">Yüce </w:t>
      </w:r>
      <w:proofErr w:type="gramStart"/>
      <w:r w:rsidRPr="007776F7">
        <w:rPr>
          <w:rFonts w:ascii="Times New Roman" w:hAnsi="Times New Roman" w:cs="Times New Roman"/>
          <w:sz w:val="24"/>
          <w:szCs w:val="24"/>
        </w:rPr>
        <w:t xml:space="preserve">Meclise </w:t>
      </w:r>
      <w:r w:rsidR="001A2713" w:rsidRPr="007776F7">
        <w:rPr>
          <w:rFonts w:ascii="Times New Roman" w:hAnsi="Times New Roman" w:cs="Times New Roman"/>
          <w:sz w:val="24"/>
          <w:szCs w:val="24"/>
        </w:rPr>
        <w:t xml:space="preserve"> arz</w:t>
      </w:r>
      <w:proofErr w:type="gramEnd"/>
      <w:r w:rsidR="001A2713" w:rsidRPr="007776F7">
        <w:rPr>
          <w:rFonts w:ascii="Times New Roman" w:hAnsi="Times New Roman" w:cs="Times New Roman"/>
          <w:sz w:val="24"/>
          <w:szCs w:val="24"/>
        </w:rPr>
        <w:t xml:space="preserve"> olunur, </w:t>
      </w:r>
      <w:r w:rsidR="001A2713" w:rsidRPr="007776F7">
        <w:rPr>
          <w:rFonts w:ascii="Times New Roman" w:hAnsi="Times New Roman" w:cs="Times New Roman"/>
          <w:sz w:val="24"/>
          <w:szCs w:val="24"/>
          <w:lang w:bidi="tr-TR"/>
        </w:rPr>
        <w:t>şeklinde hazır</w:t>
      </w:r>
      <w:r w:rsidR="003B60DB" w:rsidRPr="007776F7">
        <w:rPr>
          <w:rFonts w:ascii="Times New Roman" w:hAnsi="Times New Roman" w:cs="Times New Roman"/>
          <w:sz w:val="24"/>
          <w:szCs w:val="24"/>
          <w:lang w:bidi="tr-TR"/>
        </w:rPr>
        <w:t xml:space="preserve">lanan </w:t>
      </w:r>
      <w:r w:rsidR="007776F7">
        <w:rPr>
          <w:rFonts w:ascii="Times New Roman" w:hAnsi="Times New Roman" w:cs="Times New Roman"/>
          <w:sz w:val="24"/>
          <w:szCs w:val="24"/>
          <w:lang w:bidi="tr-TR"/>
        </w:rPr>
        <w:t>Hukuk</w:t>
      </w:r>
      <w:r w:rsidR="003B60DB" w:rsidRPr="007776F7">
        <w:rPr>
          <w:rFonts w:ascii="Times New Roman" w:hAnsi="Times New Roman" w:cs="Times New Roman"/>
          <w:sz w:val="24"/>
          <w:szCs w:val="24"/>
          <w:lang w:bidi="tr-TR"/>
        </w:rPr>
        <w:t xml:space="preserve"> Komisyon</w:t>
      </w:r>
      <w:r w:rsidR="007776F7">
        <w:rPr>
          <w:rFonts w:ascii="Times New Roman" w:hAnsi="Times New Roman" w:cs="Times New Roman"/>
          <w:sz w:val="24"/>
          <w:szCs w:val="24"/>
          <w:lang w:bidi="tr-TR"/>
        </w:rPr>
        <w:t>unun</w:t>
      </w:r>
      <w:r w:rsidR="003B60DB" w:rsidRPr="007776F7">
        <w:rPr>
          <w:rFonts w:ascii="Times New Roman" w:hAnsi="Times New Roman" w:cs="Times New Roman"/>
          <w:sz w:val="24"/>
          <w:szCs w:val="24"/>
          <w:lang w:bidi="tr-TR"/>
        </w:rPr>
        <w:t xml:space="preserve"> </w:t>
      </w:r>
      <w:r w:rsidR="007776F7">
        <w:rPr>
          <w:rFonts w:ascii="Times New Roman" w:hAnsi="Times New Roman" w:cs="Times New Roman"/>
          <w:sz w:val="24"/>
          <w:szCs w:val="24"/>
          <w:lang w:bidi="tr-TR"/>
        </w:rPr>
        <w:t>20</w:t>
      </w:r>
      <w:r w:rsidR="003B60DB" w:rsidRPr="007776F7">
        <w:rPr>
          <w:rFonts w:ascii="Times New Roman" w:hAnsi="Times New Roman" w:cs="Times New Roman"/>
          <w:sz w:val="24"/>
          <w:szCs w:val="24"/>
          <w:lang w:bidi="tr-TR"/>
        </w:rPr>
        <w:t>.0</w:t>
      </w:r>
      <w:r w:rsidR="00D05DD4" w:rsidRPr="007776F7">
        <w:rPr>
          <w:rFonts w:ascii="Times New Roman" w:hAnsi="Times New Roman" w:cs="Times New Roman"/>
          <w:sz w:val="24"/>
          <w:szCs w:val="24"/>
          <w:lang w:bidi="tr-TR"/>
        </w:rPr>
        <w:t>4</w:t>
      </w:r>
      <w:r w:rsidR="003B60DB" w:rsidRPr="007776F7">
        <w:rPr>
          <w:rFonts w:ascii="Times New Roman" w:hAnsi="Times New Roman" w:cs="Times New Roman"/>
          <w:sz w:val="24"/>
          <w:szCs w:val="24"/>
          <w:lang w:bidi="tr-TR"/>
        </w:rPr>
        <w:t>.2018 gün ve 2018/</w:t>
      </w:r>
      <w:r w:rsidR="007776F7">
        <w:rPr>
          <w:rFonts w:ascii="Times New Roman" w:hAnsi="Times New Roman" w:cs="Times New Roman"/>
          <w:sz w:val="24"/>
          <w:szCs w:val="24"/>
          <w:lang w:bidi="tr-TR"/>
        </w:rPr>
        <w:t>3</w:t>
      </w:r>
      <w:r w:rsidR="001A2713" w:rsidRPr="007776F7">
        <w:rPr>
          <w:rFonts w:ascii="Times New Roman" w:hAnsi="Times New Roman" w:cs="Times New Roman"/>
          <w:sz w:val="24"/>
          <w:szCs w:val="24"/>
          <w:lang w:bidi="tr-TR"/>
        </w:rPr>
        <w:t xml:space="preserve"> sayılı raporu,</w:t>
      </w:r>
      <w:r w:rsidR="003B60DB" w:rsidRPr="007776F7">
        <w:rPr>
          <w:rFonts w:ascii="Times New Roman" w:hAnsi="Times New Roman" w:cs="Times New Roman"/>
          <w:sz w:val="24"/>
          <w:szCs w:val="24"/>
          <w:lang w:bidi="tr-TR"/>
        </w:rPr>
        <w:t xml:space="preserve"> </w:t>
      </w:r>
      <w:r w:rsidR="001A2713" w:rsidRPr="007776F7">
        <w:rPr>
          <w:rFonts w:ascii="Times New Roman" w:hAnsi="Times New Roman" w:cs="Times New Roman"/>
          <w:sz w:val="24"/>
          <w:szCs w:val="24"/>
          <w:lang w:bidi="tr-TR"/>
        </w:rPr>
        <w:t xml:space="preserve">Kadıköy Belediye Meclisinin </w:t>
      </w:r>
      <w:r w:rsidR="00D05DD4" w:rsidRPr="007776F7">
        <w:rPr>
          <w:rFonts w:ascii="Times New Roman" w:hAnsi="Times New Roman" w:cs="Times New Roman"/>
          <w:sz w:val="24"/>
          <w:szCs w:val="24"/>
          <w:lang w:bidi="tr-TR"/>
        </w:rPr>
        <w:t>Mayıs</w:t>
      </w:r>
      <w:r w:rsidR="001A2713" w:rsidRPr="007776F7">
        <w:rPr>
          <w:rFonts w:ascii="Times New Roman" w:hAnsi="Times New Roman" w:cs="Times New Roman"/>
          <w:sz w:val="24"/>
          <w:szCs w:val="24"/>
          <w:lang w:bidi="tr-TR"/>
        </w:rPr>
        <w:t xml:space="preserve"> 2018 toplantısının 0</w:t>
      </w:r>
      <w:r w:rsidR="007776F7">
        <w:rPr>
          <w:rFonts w:ascii="Times New Roman" w:hAnsi="Times New Roman" w:cs="Times New Roman"/>
          <w:sz w:val="24"/>
          <w:szCs w:val="24"/>
          <w:lang w:bidi="tr-TR"/>
        </w:rPr>
        <w:t>9</w:t>
      </w:r>
      <w:r w:rsidR="001A2713" w:rsidRPr="007776F7">
        <w:rPr>
          <w:rFonts w:ascii="Times New Roman" w:hAnsi="Times New Roman" w:cs="Times New Roman"/>
          <w:sz w:val="24"/>
          <w:szCs w:val="24"/>
          <w:lang w:bidi="tr-TR"/>
        </w:rPr>
        <w:t>.0</w:t>
      </w:r>
      <w:r w:rsidR="00D05DD4" w:rsidRPr="007776F7">
        <w:rPr>
          <w:rFonts w:ascii="Times New Roman" w:hAnsi="Times New Roman" w:cs="Times New Roman"/>
          <w:sz w:val="24"/>
          <w:szCs w:val="24"/>
          <w:lang w:bidi="tr-TR"/>
        </w:rPr>
        <w:t>5</w:t>
      </w:r>
      <w:r w:rsidR="001A2713" w:rsidRPr="007776F7">
        <w:rPr>
          <w:rFonts w:ascii="Times New Roman" w:hAnsi="Times New Roman" w:cs="Times New Roman"/>
          <w:sz w:val="24"/>
          <w:szCs w:val="24"/>
          <w:lang w:bidi="tr-TR"/>
        </w:rPr>
        <w:t xml:space="preserve">.2018 tarihli </w:t>
      </w:r>
      <w:r w:rsidR="007776F7">
        <w:rPr>
          <w:rFonts w:ascii="Times New Roman" w:hAnsi="Times New Roman" w:cs="Times New Roman"/>
          <w:sz w:val="24"/>
          <w:szCs w:val="24"/>
          <w:lang w:bidi="tr-TR"/>
        </w:rPr>
        <w:t>3</w:t>
      </w:r>
      <w:r w:rsidR="001A2713" w:rsidRPr="007776F7">
        <w:rPr>
          <w:rFonts w:ascii="Times New Roman" w:hAnsi="Times New Roman" w:cs="Times New Roman"/>
          <w:sz w:val="24"/>
          <w:szCs w:val="24"/>
          <w:lang w:bidi="tr-TR"/>
        </w:rPr>
        <w:t>. Birleşiminin 1. Oturumunda görüşülerek komisy</w:t>
      </w:r>
      <w:r w:rsidR="003B60DB" w:rsidRPr="007776F7">
        <w:rPr>
          <w:rFonts w:ascii="Times New Roman" w:hAnsi="Times New Roman" w:cs="Times New Roman"/>
          <w:sz w:val="24"/>
          <w:szCs w:val="24"/>
          <w:lang w:bidi="tr-TR"/>
        </w:rPr>
        <w:t xml:space="preserve">ondan geldiği şekilde oy </w:t>
      </w:r>
      <w:r w:rsidR="00D05DD4" w:rsidRPr="007776F7">
        <w:rPr>
          <w:rFonts w:ascii="Times New Roman" w:hAnsi="Times New Roman" w:cs="Times New Roman"/>
          <w:sz w:val="24"/>
          <w:szCs w:val="24"/>
          <w:lang w:bidi="tr-TR"/>
        </w:rPr>
        <w:t>birliği</w:t>
      </w:r>
      <w:r w:rsidR="001A2713" w:rsidRPr="007776F7">
        <w:rPr>
          <w:rFonts w:ascii="Times New Roman" w:hAnsi="Times New Roman" w:cs="Times New Roman"/>
          <w:sz w:val="24"/>
          <w:szCs w:val="24"/>
          <w:lang w:bidi="tr-TR"/>
        </w:rPr>
        <w:t xml:space="preserve"> ile (işaretle oylama) kabulüne karar verildi.</w:t>
      </w:r>
    </w:p>
    <w:p w:rsidR="001A2713" w:rsidRPr="007776F7" w:rsidRDefault="001A2713" w:rsidP="001A2713">
      <w:pPr>
        <w:pStyle w:val="ListeParagraf"/>
        <w:autoSpaceDE w:val="0"/>
        <w:autoSpaceDN w:val="0"/>
        <w:adjustRightInd w:val="0"/>
        <w:ind w:left="0"/>
        <w:jc w:val="both"/>
        <w:rPr>
          <w:rFonts w:ascii="Times New Roman" w:hAnsi="Times New Roman" w:cs="Times New Roman"/>
          <w:sz w:val="24"/>
          <w:szCs w:val="24"/>
          <w:lang w:bidi="tr-TR"/>
        </w:rPr>
      </w:pPr>
    </w:p>
    <w:p w:rsidR="001A2713" w:rsidRPr="007776F7" w:rsidRDefault="001A2713" w:rsidP="001A2713">
      <w:pPr>
        <w:ind w:firstLine="708"/>
        <w:jc w:val="both"/>
        <w:rPr>
          <w:rFonts w:ascii="Times New Roman" w:hAnsi="Times New Roman" w:cs="Times New Roman"/>
          <w:sz w:val="24"/>
          <w:szCs w:val="24"/>
        </w:rPr>
      </w:pPr>
    </w:p>
    <w:p w:rsidR="001A2713" w:rsidRPr="007776F7" w:rsidRDefault="001A2713" w:rsidP="001A2713">
      <w:pPr>
        <w:pStyle w:val="AralkYok"/>
        <w:ind w:left="6372" w:firstLine="708"/>
        <w:rPr>
          <w:b/>
        </w:rPr>
      </w:pPr>
      <w:r w:rsidRPr="007776F7">
        <w:rPr>
          <w:b/>
        </w:rPr>
        <w:t>Toplantı Başkanı</w:t>
      </w:r>
    </w:p>
    <w:p w:rsidR="001A2713" w:rsidRPr="007776F7" w:rsidRDefault="001A2713" w:rsidP="001A2713">
      <w:pPr>
        <w:pStyle w:val="AralkYok"/>
        <w:rPr>
          <w:b/>
        </w:rPr>
      </w:pPr>
      <w:r w:rsidRPr="007776F7">
        <w:rPr>
          <w:b/>
        </w:rPr>
        <w:t xml:space="preserve">                                                </w:t>
      </w:r>
      <w:r w:rsidRPr="007776F7">
        <w:rPr>
          <w:b/>
        </w:rPr>
        <w:tab/>
        <w:t xml:space="preserve">                      </w:t>
      </w:r>
      <w:r w:rsidRPr="007776F7">
        <w:rPr>
          <w:b/>
        </w:rPr>
        <w:tab/>
      </w:r>
      <w:r w:rsidRPr="007776F7">
        <w:rPr>
          <w:b/>
        </w:rPr>
        <w:tab/>
        <w:t xml:space="preserve">    </w:t>
      </w:r>
      <w:r w:rsidRPr="007776F7">
        <w:rPr>
          <w:b/>
        </w:rPr>
        <w:tab/>
      </w:r>
      <w:r w:rsidRPr="007776F7">
        <w:rPr>
          <w:b/>
        </w:rPr>
        <w:tab/>
        <w:t>Meclis 1. Başkan Vekili</w:t>
      </w:r>
    </w:p>
    <w:p w:rsidR="001A2713" w:rsidRPr="007776F7" w:rsidRDefault="001A2713" w:rsidP="001A2713">
      <w:pPr>
        <w:pStyle w:val="AralkYok"/>
        <w:rPr>
          <w:b/>
        </w:rPr>
      </w:pPr>
      <w:r w:rsidRPr="007776F7">
        <w:rPr>
          <w:b/>
        </w:rPr>
        <w:t xml:space="preserve">                                                                                               </w:t>
      </w:r>
      <w:r w:rsidRPr="007776F7">
        <w:rPr>
          <w:b/>
        </w:rPr>
        <w:tab/>
      </w:r>
      <w:r w:rsidRPr="007776F7">
        <w:rPr>
          <w:b/>
        </w:rPr>
        <w:tab/>
        <w:t>Yener KAZAK</w:t>
      </w:r>
    </w:p>
    <w:p w:rsidR="001A2713" w:rsidRPr="007776F7" w:rsidRDefault="001A2713" w:rsidP="001A2713">
      <w:pPr>
        <w:pStyle w:val="AralkYok"/>
        <w:rPr>
          <w:b/>
        </w:rPr>
      </w:pPr>
    </w:p>
    <w:p w:rsidR="001A2713" w:rsidRPr="007776F7" w:rsidRDefault="001A2713" w:rsidP="001A2713">
      <w:pPr>
        <w:pStyle w:val="AralkYok"/>
        <w:rPr>
          <w:b/>
        </w:rPr>
      </w:pPr>
    </w:p>
    <w:p w:rsidR="001A2713" w:rsidRPr="007776F7" w:rsidRDefault="001A2713" w:rsidP="001A2713">
      <w:pPr>
        <w:pStyle w:val="AralkYok"/>
        <w:rPr>
          <w:b/>
        </w:rPr>
      </w:pPr>
    </w:p>
    <w:p w:rsidR="001A2713" w:rsidRPr="007776F7" w:rsidRDefault="001A2713" w:rsidP="001A2713">
      <w:pPr>
        <w:pStyle w:val="AralkYok"/>
        <w:rPr>
          <w:b/>
        </w:rPr>
      </w:pPr>
    </w:p>
    <w:p w:rsidR="001A2713" w:rsidRPr="007776F7" w:rsidRDefault="001A2713" w:rsidP="001A2713">
      <w:pPr>
        <w:pStyle w:val="AralkYok"/>
        <w:rPr>
          <w:b/>
        </w:rPr>
      </w:pPr>
      <w:proofErr w:type="gramStart"/>
      <w:r w:rsidRPr="007776F7">
        <w:rPr>
          <w:b/>
        </w:rPr>
        <w:t>Katip</w:t>
      </w:r>
      <w:proofErr w:type="gramEnd"/>
      <w:r w:rsidRPr="007776F7">
        <w:rPr>
          <w:b/>
        </w:rPr>
        <w:tab/>
        <w:t xml:space="preserve">      </w:t>
      </w:r>
      <w:r w:rsidRPr="007776F7">
        <w:rPr>
          <w:b/>
        </w:rPr>
        <w:tab/>
      </w:r>
      <w:r w:rsidRPr="007776F7">
        <w:rPr>
          <w:b/>
        </w:rPr>
        <w:tab/>
        <w:t xml:space="preserve">      </w:t>
      </w:r>
      <w:r w:rsidRPr="007776F7">
        <w:rPr>
          <w:b/>
        </w:rPr>
        <w:tab/>
        <w:t xml:space="preserve"> Katip</w:t>
      </w:r>
      <w:r w:rsidRPr="007776F7">
        <w:rPr>
          <w:b/>
        </w:rPr>
        <w:tab/>
      </w:r>
      <w:r w:rsidRPr="007776F7">
        <w:rPr>
          <w:b/>
        </w:rPr>
        <w:tab/>
      </w:r>
    </w:p>
    <w:p w:rsidR="001A2713" w:rsidRPr="007776F7" w:rsidRDefault="001A2713" w:rsidP="001A2713">
      <w:pPr>
        <w:pStyle w:val="AralkYok"/>
        <w:rPr>
          <w:b/>
        </w:rPr>
      </w:pPr>
      <w:r w:rsidRPr="007776F7">
        <w:rPr>
          <w:b/>
        </w:rPr>
        <w:t xml:space="preserve">Damla TOPRAK </w:t>
      </w:r>
      <w:r w:rsidRPr="007776F7">
        <w:rPr>
          <w:b/>
        </w:rPr>
        <w:tab/>
        <w:t xml:space="preserve">       </w:t>
      </w:r>
      <w:r w:rsidRPr="007776F7">
        <w:rPr>
          <w:b/>
        </w:rPr>
        <w:tab/>
      </w:r>
      <w:proofErr w:type="spellStart"/>
      <w:r w:rsidR="007776F7">
        <w:rPr>
          <w:b/>
        </w:rPr>
        <w:t>Aydoğan</w:t>
      </w:r>
      <w:proofErr w:type="spellEnd"/>
      <w:r w:rsidR="007776F7">
        <w:rPr>
          <w:b/>
        </w:rPr>
        <w:t xml:space="preserve"> DÜLGER</w:t>
      </w:r>
    </w:p>
    <w:p w:rsidR="001A2713" w:rsidRPr="007776F7" w:rsidRDefault="001A2713" w:rsidP="001A2713">
      <w:pPr>
        <w:pStyle w:val="AralkYok"/>
        <w:rPr>
          <w:b/>
        </w:rPr>
      </w:pPr>
    </w:p>
    <w:p w:rsidR="001A2713" w:rsidRPr="007776F7" w:rsidRDefault="001A2713" w:rsidP="001A2713">
      <w:pPr>
        <w:pStyle w:val="AralkYok"/>
        <w:rPr>
          <w:b/>
        </w:rPr>
      </w:pPr>
    </w:p>
    <w:p w:rsidR="0076160B" w:rsidRPr="007776F7" w:rsidRDefault="0076160B" w:rsidP="001A2713">
      <w:pPr>
        <w:pStyle w:val="AralkYok"/>
        <w:rPr>
          <w:b/>
        </w:rPr>
      </w:pPr>
    </w:p>
    <w:p w:rsidR="00D05DD4" w:rsidRPr="007776F7" w:rsidRDefault="00D05DD4" w:rsidP="001A2713">
      <w:pPr>
        <w:pStyle w:val="AralkYok"/>
        <w:rPr>
          <w:b/>
        </w:rPr>
      </w:pPr>
    </w:p>
    <w:p w:rsidR="00D05DD4" w:rsidRPr="007776F7" w:rsidRDefault="00D05DD4" w:rsidP="001A2713">
      <w:pPr>
        <w:pStyle w:val="AralkYok"/>
        <w:rPr>
          <w:b/>
        </w:rPr>
      </w:pPr>
    </w:p>
    <w:p w:rsidR="0076160B" w:rsidRPr="007776F7" w:rsidRDefault="0076160B" w:rsidP="001A2713">
      <w:pPr>
        <w:pStyle w:val="AralkYok"/>
        <w:rPr>
          <w:b/>
        </w:rPr>
      </w:pPr>
    </w:p>
    <w:p w:rsidR="001A2713" w:rsidRPr="007776F7" w:rsidRDefault="001A2713" w:rsidP="001A2713">
      <w:pPr>
        <w:pStyle w:val="AralkYok"/>
        <w:rPr>
          <w:b/>
        </w:rPr>
      </w:pPr>
    </w:p>
    <w:p w:rsidR="0076160B" w:rsidRPr="007776F7" w:rsidRDefault="0076160B" w:rsidP="0076160B">
      <w:pPr>
        <w:pStyle w:val="AralkYok"/>
        <w:jc w:val="center"/>
        <w:rPr>
          <w:b/>
        </w:rPr>
      </w:pPr>
      <w:r w:rsidRPr="007776F7">
        <w:rPr>
          <w:b/>
        </w:rPr>
        <w:t>GÖRÜLDÜ</w:t>
      </w:r>
    </w:p>
    <w:p w:rsidR="0076160B" w:rsidRPr="007776F7" w:rsidRDefault="0076160B" w:rsidP="0076160B">
      <w:pPr>
        <w:pStyle w:val="AralkYok"/>
        <w:jc w:val="center"/>
        <w:rPr>
          <w:b/>
        </w:rPr>
      </w:pPr>
      <w:r w:rsidRPr="007776F7">
        <w:rPr>
          <w:b/>
        </w:rPr>
        <w:t>.../0</w:t>
      </w:r>
      <w:r w:rsidR="00D05DD4" w:rsidRPr="007776F7">
        <w:rPr>
          <w:b/>
        </w:rPr>
        <w:t>5</w:t>
      </w:r>
      <w:r w:rsidRPr="007776F7">
        <w:rPr>
          <w:b/>
        </w:rPr>
        <w:t>/2018</w:t>
      </w:r>
    </w:p>
    <w:p w:rsidR="0076160B" w:rsidRPr="007776F7" w:rsidRDefault="0076160B" w:rsidP="0076160B">
      <w:pPr>
        <w:pStyle w:val="AralkYok"/>
        <w:jc w:val="center"/>
        <w:rPr>
          <w:b/>
        </w:rPr>
      </w:pPr>
    </w:p>
    <w:p w:rsidR="0076160B" w:rsidRPr="007776F7" w:rsidRDefault="0076160B" w:rsidP="0076160B">
      <w:pPr>
        <w:pStyle w:val="AralkYok"/>
        <w:jc w:val="center"/>
        <w:rPr>
          <w:b/>
        </w:rPr>
      </w:pPr>
      <w:proofErr w:type="spellStart"/>
      <w:r w:rsidRPr="007776F7">
        <w:rPr>
          <w:b/>
        </w:rPr>
        <w:t>Aykurt</w:t>
      </w:r>
      <w:proofErr w:type="spellEnd"/>
      <w:r w:rsidRPr="007776F7">
        <w:rPr>
          <w:b/>
        </w:rPr>
        <w:t xml:space="preserve"> NUHOĞLU</w:t>
      </w:r>
    </w:p>
    <w:p w:rsidR="0076160B" w:rsidRPr="007776F7" w:rsidRDefault="0076160B" w:rsidP="0076160B">
      <w:pPr>
        <w:pStyle w:val="AralkYok"/>
        <w:jc w:val="center"/>
        <w:rPr>
          <w:b/>
        </w:rPr>
      </w:pPr>
      <w:r w:rsidRPr="007776F7">
        <w:rPr>
          <w:b/>
        </w:rPr>
        <w:t>Belediye Başkanı</w:t>
      </w:r>
    </w:p>
    <w:p w:rsidR="003E75AC" w:rsidRPr="007776F7" w:rsidRDefault="003E75AC" w:rsidP="0076160B">
      <w:pPr>
        <w:pStyle w:val="AralkYok"/>
        <w:jc w:val="center"/>
        <w:rPr>
          <w:b/>
          <w:color w:val="000000"/>
        </w:rPr>
      </w:pPr>
    </w:p>
    <w:sectPr w:rsidR="003E75AC" w:rsidRPr="007776F7" w:rsidSect="00D05DD4">
      <w:footerReference w:type="default" r:id="rId9"/>
      <w:pgSz w:w="11906" w:h="16838"/>
      <w:pgMar w:top="993" w:right="707" w:bottom="851" w:left="1417"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6F7" w:rsidRDefault="007776F7" w:rsidP="004A74F1">
      <w:pPr>
        <w:spacing w:after="0" w:line="240" w:lineRule="auto"/>
      </w:pPr>
      <w:r>
        <w:separator/>
      </w:r>
    </w:p>
  </w:endnote>
  <w:endnote w:type="continuationSeparator" w:id="0">
    <w:p w:rsidR="007776F7" w:rsidRDefault="007776F7" w:rsidP="004A7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6867"/>
      <w:docPartObj>
        <w:docPartGallery w:val="Page Numbers (Bottom of Page)"/>
        <w:docPartUnique/>
      </w:docPartObj>
    </w:sdtPr>
    <w:sdtEndPr>
      <w:rPr>
        <w:rFonts w:ascii="Times New Roman" w:hAnsi="Times New Roman" w:cs="Times New Roman"/>
      </w:rPr>
    </w:sdtEndPr>
    <w:sdtContent>
      <w:p w:rsidR="007776F7" w:rsidRPr="00AD0FC8" w:rsidRDefault="007776F7" w:rsidP="00AD0FC8">
        <w:pPr>
          <w:pStyle w:val="Altbilgi"/>
          <w:rPr>
            <w:rFonts w:ascii="Times New Roman" w:hAnsi="Times New Roman" w:cs="Times New Roman"/>
            <w:b/>
            <w:sz w:val="24"/>
            <w:szCs w:val="24"/>
          </w:rPr>
        </w:pPr>
      </w:p>
      <w:p w:rsidR="007776F7" w:rsidRDefault="007776F7" w:rsidP="00AD0FC8">
        <w:pPr>
          <w:pStyle w:val="Altbilgi"/>
          <w:jc w:val="center"/>
        </w:pPr>
        <w:r>
          <w:rPr>
            <w:rFonts w:ascii="Times New Roman" w:hAnsi="Times New Roman" w:cs="Times New Roman"/>
            <w:b/>
            <w:sz w:val="24"/>
            <w:szCs w:val="24"/>
          </w:rPr>
          <w:tab/>
        </w:r>
        <w:r>
          <w:rPr>
            <w:rFonts w:ascii="Times New Roman" w:hAnsi="Times New Roman" w:cs="Times New Roman"/>
            <w:b/>
            <w:sz w:val="24"/>
            <w:szCs w:val="24"/>
          </w:rPr>
          <w:tab/>
          <w:t>09</w:t>
        </w:r>
        <w:r w:rsidRPr="00AD0FC8">
          <w:rPr>
            <w:rFonts w:ascii="Times New Roman" w:hAnsi="Times New Roman" w:cs="Times New Roman"/>
            <w:b/>
            <w:sz w:val="24"/>
            <w:szCs w:val="24"/>
          </w:rPr>
          <w:t>.</w:t>
        </w:r>
        <w:r>
          <w:rPr>
            <w:rFonts w:ascii="Times New Roman" w:hAnsi="Times New Roman" w:cs="Times New Roman"/>
            <w:b/>
            <w:sz w:val="24"/>
            <w:szCs w:val="24"/>
          </w:rPr>
          <w:t>05</w:t>
        </w:r>
        <w:r w:rsidRPr="00AD0FC8">
          <w:rPr>
            <w:rFonts w:ascii="Times New Roman" w:hAnsi="Times New Roman" w:cs="Times New Roman"/>
            <w:b/>
            <w:sz w:val="24"/>
            <w:szCs w:val="24"/>
          </w:rPr>
          <w:t>.</w:t>
        </w:r>
        <w:proofErr w:type="gramStart"/>
        <w:r w:rsidRPr="00AD0FC8">
          <w:rPr>
            <w:rFonts w:ascii="Times New Roman" w:hAnsi="Times New Roman" w:cs="Times New Roman"/>
            <w:b/>
            <w:sz w:val="24"/>
            <w:szCs w:val="24"/>
          </w:rPr>
          <w:t>201</w:t>
        </w:r>
        <w:r>
          <w:rPr>
            <w:rFonts w:ascii="Times New Roman" w:hAnsi="Times New Roman" w:cs="Times New Roman"/>
            <w:b/>
            <w:sz w:val="24"/>
            <w:szCs w:val="24"/>
          </w:rPr>
          <w:t>8</w:t>
        </w:r>
        <w:r w:rsidRPr="00AD0FC8">
          <w:rPr>
            <w:rFonts w:ascii="Times New Roman" w:hAnsi="Times New Roman" w:cs="Times New Roman"/>
            <w:b/>
            <w:sz w:val="24"/>
            <w:szCs w:val="24"/>
          </w:rPr>
          <w:t xml:space="preserve">  201</w:t>
        </w:r>
        <w:r>
          <w:rPr>
            <w:rFonts w:ascii="Times New Roman" w:hAnsi="Times New Roman" w:cs="Times New Roman"/>
            <w:b/>
            <w:sz w:val="24"/>
            <w:szCs w:val="24"/>
          </w:rPr>
          <w:t>8</w:t>
        </w:r>
        <w:proofErr w:type="gramEnd"/>
        <w:r w:rsidRPr="00AD0FC8">
          <w:rPr>
            <w:rFonts w:ascii="Times New Roman" w:hAnsi="Times New Roman" w:cs="Times New Roman"/>
            <w:b/>
            <w:sz w:val="24"/>
            <w:szCs w:val="24"/>
          </w:rPr>
          <w:t>/</w:t>
        </w:r>
        <w:r>
          <w:rPr>
            <w:rFonts w:ascii="Times New Roman" w:hAnsi="Times New Roman" w:cs="Times New Roman"/>
            <w:b/>
            <w:sz w:val="24"/>
            <w:szCs w:val="24"/>
          </w:rPr>
          <w:t>74</w:t>
        </w:r>
        <w:r w:rsidRPr="00AD0FC8">
          <w:rPr>
            <w:rFonts w:ascii="Times New Roman" w:hAnsi="Times New Roman" w:cs="Times New Roman"/>
            <w:b/>
            <w:sz w:val="24"/>
            <w:szCs w:val="24"/>
          </w:rPr>
          <w:t xml:space="preserve">  S-</w:t>
        </w:r>
        <w:r w:rsidR="001D5A69" w:rsidRPr="00AD0FC8">
          <w:rPr>
            <w:rFonts w:ascii="Times New Roman" w:hAnsi="Times New Roman" w:cs="Times New Roman"/>
            <w:b/>
            <w:sz w:val="24"/>
            <w:szCs w:val="24"/>
          </w:rPr>
          <w:fldChar w:fldCharType="begin"/>
        </w:r>
        <w:r w:rsidRPr="00AD0FC8">
          <w:rPr>
            <w:rFonts w:ascii="Times New Roman" w:hAnsi="Times New Roman" w:cs="Times New Roman"/>
            <w:b/>
            <w:sz w:val="24"/>
            <w:szCs w:val="24"/>
          </w:rPr>
          <w:instrText xml:space="preserve"> PAGE   \* MERGEFORMAT </w:instrText>
        </w:r>
        <w:r w:rsidR="001D5A69" w:rsidRPr="00AD0FC8">
          <w:rPr>
            <w:rFonts w:ascii="Times New Roman" w:hAnsi="Times New Roman" w:cs="Times New Roman"/>
            <w:b/>
            <w:sz w:val="24"/>
            <w:szCs w:val="24"/>
          </w:rPr>
          <w:fldChar w:fldCharType="separate"/>
        </w:r>
        <w:r w:rsidR="00504388">
          <w:rPr>
            <w:rFonts w:ascii="Times New Roman" w:hAnsi="Times New Roman" w:cs="Times New Roman"/>
            <w:b/>
            <w:noProof/>
            <w:sz w:val="24"/>
            <w:szCs w:val="24"/>
          </w:rPr>
          <w:t>1</w:t>
        </w:r>
        <w:r w:rsidR="001D5A69" w:rsidRPr="00AD0FC8">
          <w:rPr>
            <w:rFonts w:ascii="Times New Roman" w:hAnsi="Times New Roman" w:cs="Times New Roman"/>
            <w:b/>
            <w:sz w:val="24"/>
            <w:szCs w:val="24"/>
          </w:rPr>
          <w:fldChar w:fldCharType="end"/>
        </w:r>
      </w:p>
    </w:sdtContent>
  </w:sdt>
  <w:p w:rsidR="007776F7" w:rsidRPr="00AD0FC8" w:rsidRDefault="007776F7">
    <w:pPr>
      <w:pStyle w:val="Altbilgi"/>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6F7" w:rsidRDefault="007776F7" w:rsidP="004A74F1">
      <w:pPr>
        <w:spacing w:after="0" w:line="240" w:lineRule="auto"/>
      </w:pPr>
      <w:r>
        <w:separator/>
      </w:r>
    </w:p>
  </w:footnote>
  <w:footnote w:type="continuationSeparator" w:id="0">
    <w:p w:rsidR="007776F7" w:rsidRDefault="007776F7" w:rsidP="004A74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4344F"/>
    <w:multiLevelType w:val="hybridMultilevel"/>
    <w:tmpl w:val="028CF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9D3812"/>
    <w:multiLevelType w:val="hybridMultilevel"/>
    <w:tmpl w:val="DCF2B2D4"/>
    <w:lvl w:ilvl="0" w:tplc="495EEB56">
      <w:start w:val="1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766B6"/>
    <w:multiLevelType w:val="hybridMultilevel"/>
    <w:tmpl w:val="EB18B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743B13"/>
    <w:multiLevelType w:val="hybridMultilevel"/>
    <w:tmpl w:val="152EF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824D18"/>
    <w:multiLevelType w:val="hybridMultilevel"/>
    <w:tmpl w:val="B2D2972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462C5B9F"/>
    <w:multiLevelType w:val="hybridMultilevel"/>
    <w:tmpl w:val="369093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320B20"/>
    <w:multiLevelType w:val="multilevel"/>
    <w:tmpl w:val="01F0BB70"/>
    <w:lvl w:ilvl="0">
      <w:start w:val="12"/>
      <w:numFmt w:val="decimal"/>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7"/>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C833251"/>
    <w:multiLevelType w:val="hybridMultilevel"/>
    <w:tmpl w:val="0E2E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A29CB"/>
    <w:rsid w:val="0001075A"/>
    <w:rsid w:val="000B71BE"/>
    <w:rsid w:val="000F08DE"/>
    <w:rsid w:val="000F0D47"/>
    <w:rsid w:val="0018567C"/>
    <w:rsid w:val="001A2713"/>
    <w:rsid w:val="001C5F83"/>
    <w:rsid w:val="001D5A69"/>
    <w:rsid w:val="002F36A4"/>
    <w:rsid w:val="003B60DB"/>
    <w:rsid w:val="003E75AC"/>
    <w:rsid w:val="003F4D44"/>
    <w:rsid w:val="0041277F"/>
    <w:rsid w:val="00420BF7"/>
    <w:rsid w:val="00434510"/>
    <w:rsid w:val="00481CE8"/>
    <w:rsid w:val="004A74F1"/>
    <w:rsid w:val="004C4B13"/>
    <w:rsid w:val="00504388"/>
    <w:rsid w:val="005422E3"/>
    <w:rsid w:val="006D3892"/>
    <w:rsid w:val="00734E3A"/>
    <w:rsid w:val="0076160B"/>
    <w:rsid w:val="007776F7"/>
    <w:rsid w:val="007A4D52"/>
    <w:rsid w:val="007C7EB1"/>
    <w:rsid w:val="00855FFC"/>
    <w:rsid w:val="00882619"/>
    <w:rsid w:val="00892538"/>
    <w:rsid w:val="008C0180"/>
    <w:rsid w:val="00902783"/>
    <w:rsid w:val="00966E49"/>
    <w:rsid w:val="009A29CB"/>
    <w:rsid w:val="009F4EAA"/>
    <w:rsid w:val="00A6640B"/>
    <w:rsid w:val="00AA6E0E"/>
    <w:rsid w:val="00AD0FC8"/>
    <w:rsid w:val="00AE69DC"/>
    <w:rsid w:val="00B83486"/>
    <w:rsid w:val="00BC7573"/>
    <w:rsid w:val="00C16389"/>
    <w:rsid w:val="00D05DD4"/>
    <w:rsid w:val="00D36F20"/>
    <w:rsid w:val="00E67C66"/>
    <w:rsid w:val="00EA4E61"/>
    <w:rsid w:val="00EB218A"/>
    <w:rsid w:val="00F02197"/>
    <w:rsid w:val="00F25DF4"/>
    <w:rsid w:val="00F464B6"/>
    <w:rsid w:val="00FD00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29CB"/>
    <w:pPr>
      <w:ind w:left="720"/>
      <w:contextualSpacing/>
    </w:pPr>
  </w:style>
  <w:style w:type="paragraph" w:styleId="AralkYok">
    <w:name w:val="No Spacing"/>
    <w:uiPriority w:val="1"/>
    <w:qFormat/>
    <w:rsid w:val="009A29CB"/>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A74F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74F1"/>
  </w:style>
  <w:style w:type="paragraph" w:styleId="Altbilgi">
    <w:name w:val="footer"/>
    <w:basedOn w:val="Normal"/>
    <w:link w:val="AltbilgiChar"/>
    <w:uiPriority w:val="99"/>
    <w:unhideWhenUsed/>
    <w:rsid w:val="004A74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74F1"/>
  </w:style>
  <w:style w:type="paragraph" w:styleId="BalonMetni">
    <w:name w:val="Balloon Text"/>
    <w:basedOn w:val="Normal"/>
    <w:link w:val="BalonMetniChar"/>
    <w:uiPriority w:val="99"/>
    <w:semiHidden/>
    <w:unhideWhenUsed/>
    <w:rsid w:val="008826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2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10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A0A01-D415-4733-A1FE-4BEAD9FB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yeser ak</dc:creator>
  <cp:lastModifiedBy>oznur ata</cp:lastModifiedBy>
  <cp:revision>22</cp:revision>
  <cp:lastPrinted>2018-05-09T07:36:00Z</cp:lastPrinted>
  <dcterms:created xsi:type="dcterms:W3CDTF">2018-04-02T06:48:00Z</dcterms:created>
  <dcterms:modified xsi:type="dcterms:W3CDTF">2018-05-10T08:32:00Z</dcterms:modified>
</cp:coreProperties>
</file>