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E6" w:rsidRDefault="006016E6" w:rsidP="00FA111C">
      <w:pPr>
        <w:spacing w:line="276" w:lineRule="auto"/>
        <w:jc w:val="center"/>
        <w:rPr>
          <w:b/>
        </w:rPr>
      </w:pPr>
    </w:p>
    <w:p w:rsidR="00182F09" w:rsidRPr="00DA16B4" w:rsidRDefault="00182F09" w:rsidP="00182F09">
      <w:pPr>
        <w:pStyle w:val="AralkYok"/>
        <w:rPr>
          <w:rFonts w:ascii="Times New Roman" w:hAnsi="Times New Roman"/>
          <w:b/>
          <w:sz w:val="24"/>
          <w:szCs w:val="24"/>
        </w:rPr>
      </w:pPr>
      <w:r w:rsidRPr="00166B5C">
        <w:rPr>
          <w:rFonts w:ascii="Times New Roman" w:hAnsi="Times New Roman"/>
          <w:b/>
          <w:noProof/>
        </w:rPr>
        <w:drawing>
          <wp:inline distT="0" distB="0" distL="0" distR="0">
            <wp:extent cx="1475105" cy="38798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475105" cy="387985"/>
                    </a:xfrm>
                    <a:prstGeom prst="rect">
                      <a:avLst/>
                    </a:prstGeom>
                    <a:solidFill>
                      <a:srgbClr val="FFFFFF"/>
                    </a:solidFill>
                    <a:ln w="9525">
                      <a:noFill/>
                      <a:miter lim="800000"/>
                      <a:headEnd/>
                      <a:tailEnd/>
                    </a:ln>
                  </pic:spPr>
                </pic:pic>
              </a:graphicData>
            </a:graphic>
          </wp:inline>
        </w:drawing>
      </w:r>
    </w:p>
    <w:p w:rsidR="00182F09" w:rsidRPr="00DA16B4" w:rsidRDefault="00182F09" w:rsidP="00182F09">
      <w:pPr>
        <w:pStyle w:val="AralkYok"/>
        <w:jc w:val="center"/>
        <w:rPr>
          <w:rFonts w:ascii="Times New Roman" w:hAnsi="Times New Roman"/>
          <w:b/>
        </w:rPr>
      </w:pPr>
      <w:r w:rsidRPr="00DA16B4">
        <w:rPr>
          <w:rFonts w:ascii="Times New Roman" w:hAnsi="Times New Roman"/>
          <w:b/>
        </w:rPr>
        <w:t>T.C</w:t>
      </w:r>
    </w:p>
    <w:p w:rsidR="00182F09" w:rsidRPr="00DA16B4" w:rsidRDefault="00182F09" w:rsidP="00182F09">
      <w:pPr>
        <w:pStyle w:val="AralkYok"/>
        <w:jc w:val="center"/>
        <w:rPr>
          <w:rFonts w:ascii="Times New Roman" w:hAnsi="Times New Roman"/>
          <w:b/>
        </w:rPr>
      </w:pPr>
      <w:r w:rsidRPr="00DA16B4">
        <w:rPr>
          <w:rFonts w:ascii="Times New Roman" w:hAnsi="Times New Roman"/>
          <w:b/>
        </w:rPr>
        <w:t>KADIKÖY BELEDİYE MECLİSİ</w:t>
      </w:r>
    </w:p>
    <w:p w:rsidR="00182F09" w:rsidRPr="00DA16B4" w:rsidRDefault="00182F09" w:rsidP="00182F09">
      <w:pPr>
        <w:pStyle w:val="AralkYok"/>
        <w:jc w:val="center"/>
        <w:rPr>
          <w:rFonts w:ascii="Times New Roman" w:hAnsi="Times New Roman"/>
          <w:b/>
        </w:rPr>
      </w:pPr>
      <w:r w:rsidRPr="00DA16B4">
        <w:rPr>
          <w:rFonts w:ascii="Times New Roman" w:hAnsi="Times New Roman"/>
          <w:b/>
        </w:rPr>
        <w:t>KARARI</w:t>
      </w:r>
    </w:p>
    <w:p w:rsidR="00182F09" w:rsidRPr="00DA16B4" w:rsidRDefault="00182F09" w:rsidP="00182F09">
      <w:pPr>
        <w:pStyle w:val="AralkYok"/>
        <w:rPr>
          <w:rFonts w:ascii="Times New Roman" w:hAnsi="Times New Roman"/>
          <w:b/>
        </w:rPr>
      </w:pPr>
    </w:p>
    <w:p w:rsidR="00182F09" w:rsidRPr="00DA16B4" w:rsidRDefault="00182F09" w:rsidP="00182F09">
      <w:pPr>
        <w:pStyle w:val="AralkYok"/>
        <w:rPr>
          <w:rFonts w:ascii="Times New Roman" w:hAnsi="Times New Roman"/>
          <w:b/>
        </w:rPr>
      </w:pPr>
      <w:r w:rsidRPr="00DA16B4">
        <w:rPr>
          <w:rFonts w:ascii="Times New Roman" w:hAnsi="Times New Roman"/>
          <w:b/>
        </w:rPr>
        <w:t>TOPLANTI DÖNEMİ</w:t>
      </w:r>
      <w:r w:rsidRPr="00DA16B4">
        <w:rPr>
          <w:rFonts w:ascii="Times New Roman" w:hAnsi="Times New Roman"/>
          <w:b/>
        </w:rPr>
        <w:tab/>
      </w:r>
      <w:r w:rsidRPr="00DA16B4">
        <w:rPr>
          <w:rFonts w:ascii="Times New Roman" w:hAnsi="Times New Roman"/>
          <w:b/>
        </w:rPr>
        <w:tab/>
      </w:r>
      <w:r w:rsidRPr="00DA16B4">
        <w:rPr>
          <w:rFonts w:ascii="Times New Roman" w:hAnsi="Times New Roman"/>
          <w:b/>
        </w:rPr>
        <w:tab/>
        <w:t xml:space="preserve">   : 5</w:t>
      </w:r>
    </w:p>
    <w:p w:rsidR="00182F09" w:rsidRPr="00DA16B4" w:rsidRDefault="00182F09" w:rsidP="00182F09">
      <w:pPr>
        <w:pStyle w:val="AralkYok"/>
        <w:rPr>
          <w:rFonts w:ascii="Times New Roman" w:hAnsi="Times New Roman"/>
          <w:b/>
        </w:rPr>
      </w:pPr>
      <w:r w:rsidRPr="00DA16B4">
        <w:rPr>
          <w:rFonts w:ascii="Times New Roman" w:hAnsi="Times New Roman"/>
          <w:b/>
        </w:rPr>
        <w:t>TOPLANTI GÜNÜ</w:t>
      </w:r>
      <w:r w:rsidRPr="00DA16B4">
        <w:rPr>
          <w:rFonts w:ascii="Times New Roman" w:hAnsi="Times New Roman"/>
          <w:b/>
        </w:rPr>
        <w:tab/>
      </w:r>
      <w:r w:rsidRPr="00DA16B4">
        <w:rPr>
          <w:rFonts w:ascii="Times New Roman" w:hAnsi="Times New Roman"/>
          <w:b/>
        </w:rPr>
        <w:tab/>
      </w:r>
      <w:r w:rsidRPr="00DA16B4">
        <w:rPr>
          <w:rFonts w:ascii="Times New Roman" w:hAnsi="Times New Roman"/>
          <w:b/>
        </w:rPr>
        <w:tab/>
      </w:r>
      <w:r w:rsidRPr="00DA16B4">
        <w:rPr>
          <w:rFonts w:ascii="Times New Roman" w:hAnsi="Times New Roman"/>
          <w:b/>
        </w:rPr>
        <w:tab/>
        <w:t xml:space="preserve">   : 04.01.2018 (</w:t>
      </w:r>
      <w:proofErr w:type="gramStart"/>
      <w:r w:rsidRPr="00DA16B4">
        <w:rPr>
          <w:rFonts w:ascii="Times New Roman" w:hAnsi="Times New Roman"/>
          <w:b/>
        </w:rPr>
        <w:t>OCAK  2018</w:t>
      </w:r>
      <w:proofErr w:type="gramEnd"/>
      <w:r w:rsidRPr="00DA16B4">
        <w:rPr>
          <w:rFonts w:ascii="Times New Roman" w:hAnsi="Times New Roman"/>
          <w:b/>
        </w:rPr>
        <w:t>)</w:t>
      </w:r>
    </w:p>
    <w:p w:rsidR="00182F09" w:rsidRPr="00DA16B4" w:rsidRDefault="00182F09" w:rsidP="00182F09">
      <w:pPr>
        <w:pStyle w:val="AralkYok"/>
        <w:rPr>
          <w:rFonts w:ascii="Times New Roman" w:hAnsi="Times New Roman"/>
          <w:b/>
        </w:rPr>
      </w:pPr>
      <w:r w:rsidRPr="00DA16B4">
        <w:rPr>
          <w:rFonts w:ascii="Times New Roman" w:hAnsi="Times New Roman"/>
          <w:b/>
        </w:rPr>
        <w:t>BİRLEŞİM</w:t>
      </w:r>
      <w:r w:rsidRPr="00DA16B4">
        <w:rPr>
          <w:rFonts w:ascii="Times New Roman" w:hAnsi="Times New Roman"/>
          <w:b/>
        </w:rPr>
        <w:tab/>
      </w:r>
      <w:r w:rsidRPr="00DA16B4">
        <w:rPr>
          <w:rFonts w:ascii="Times New Roman" w:hAnsi="Times New Roman"/>
          <w:b/>
        </w:rPr>
        <w:tab/>
      </w:r>
      <w:r w:rsidRPr="00DA16B4">
        <w:rPr>
          <w:rFonts w:ascii="Times New Roman" w:hAnsi="Times New Roman"/>
          <w:b/>
        </w:rPr>
        <w:tab/>
      </w:r>
      <w:r w:rsidRPr="00DA16B4">
        <w:rPr>
          <w:rFonts w:ascii="Times New Roman" w:hAnsi="Times New Roman"/>
          <w:b/>
        </w:rPr>
        <w:tab/>
      </w:r>
      <w:r w:rsidRPr="00DA16B4">
        <w:rPr>
          <w:rFonts w:ascii="Times New Roman" w:hAnsi="Times New Roman"/>
          <w:b/>
        </w:rPr>
        <w:tab/>
        <w:t xml:space="preserve">   : 3</w:t>
      </w:r>
    </w:p>
    <w:p w:rsidR="00182F09" w:rsidRPr="00DA16B4" w:rsidRDefault="00182F09" w:rsidP="00182F09">
      <w:pPr>
        <w:pStyle w:val="AralkYok"/>
        <w:rPr>
          <w:rFonts w:ascii="Times New Roman" w:hAnsi="Times New Roman"/>
          <w:b/>
        </w:rPr>
      </w:pPr>
      <w:r w:rsidRPr="00DA16B4">
        <w:rPr>
          <w:rFonts w:ascii="Times New Roman" w:hAnsi="Times New Roman"/>
          <w:b/>
        </w:rPr>
        <w:t>OTURUM</w:t>
      </w:r>
      <w:r w:rsidRPr="00DA16B4">
        <w:rPr>
          <w:rFonts w:ascii="Times New Roman" w:hAnsi="Times New Roman"/>
          <w:b/>
        </w:rPr>
        <w:tab/>
      </w:r>
      <w:r w:rsidRPr="00DA16B4">
        <w:rPr>
          <w:rFonts w:ascii="Times New Roman" w:hAnsi="Times New Roman"/>
          <w:b/>
        </w:rPr>
        <w:tab/>
      </w:r>
      <w:r w:rsidRPr="00DA16B4">
        <w:rPr>
          <w:rFonts w:ascii="Times New Roman" w:hAnsi="Times New Roman"/>
          <w:b/>
        </w:rPr>
        <w:tab/>
      </w:r>
      <w:r w:rsidRPr="00DA16B4">
        <w:rPr>
          <w:rFonts w:ascii="Times New Roman" w:hAnsi="Times New Roman"/>
          <w:b/>
        </w:rPr>
        <w:tab/>
      </w:r>
      <w:r w:rsidRPr="00DA16B4">
        <w:rPr>
          <w:rFonts w:ascii="Times New Roman" w:hAnsi="Times New Roman"/>
          <w:b/>
        </w:rPr>
        <w:tab/>
        <w:t xml:space="preserve">   : 1</w:t>
      </w:r>
    </w:p>
    <w:p w:rsidR="00182F09" w:rsidRPr="00DA16B4" w:rsidRDefault="00F57A09" w:rsidP="00182F09">
      <w:pPr>
        <w:pStyle w:val="AralkYok"/>
        <w:rPr>
          <w:rFonts w:ascii="Times New Roman" w:hAnsi="Times New Roman"/>
          <w:b/>
        </w:rPr>
      </w:pPr>
      <w:r>
        <w:rPr>
          <w:rFonts w:ascii="Times New Roman" w:hAnsi="Times New Roman"/>
          <w:b/>
        </w:rPr>
        <w:t>KARAR NO</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 2018</w:t>
      </w:r>
      <w:r w:rsidR="00D700AB" w:rsidRPr="00DA16B4">
        <w:rPr>
          <w:rFonts w:ascii="Times New Roman" w:hAnsi="Times New Roman"/>
          <w:b/>
        </w:rPr>
        <w:t>/14</w:t>
      </w:r>
    </w:p>
    <w:p w:rsidR="00182F09" w:rsidRPr="00DA16B4" w:rsidRDefault="00182F09" w:rsidP="009772F7">
      <w:pPr>
        <w:spacing w:line="276" w:lineRule="auto"/>
        <w:ind w:left="-284"/>
        <w:jc w:val="center"/>
        <w:rPr>
          <w:b/>
          <w:bCs/>
          <w:sz w:val="22"/>
          <w:szCs w:val="22"/>
          <w:u w:val="single"/>
        </w:rPr>
      </w:pPr>
    </w:p>
    <w:p w:rsidR="00633FFB" w:rsidRPr="00DA16B4" w:rsidRDefault="00D700AB" w:rsidP="00445BC8">
      <w:pPr>
        <w:spacing w:after="200" w:line="276" w:lineRule="auto"/>
        <w:ind w:left="-142"/>
        <w:contextualSpacing/>
        <w:jc w:val="both"/>
        <w:rPr>
          <w:b/>
          <w:bCs/>
          <w:sz w:val="22"/>
          <w:szCs w:val="22"/>
          <w:u w:val="single"/>
        </w:rPr>
      </w:pPr>
      <w:r w:rsidRPr="00DA16B4">
        <w:rPr>
          <w:b/>
          <w:bCs/>
          <w:sz w:val="22"/>
          <w:szCs w:val="22"/>
          <w:u w:val="single"/>
        </w:rPr>
        <w:t xml:space="preserve">GÖRÜŞÜLEN GÜNDEM MADDESİ 5.  </w:t>
      </w:r>
      <w:r w:rsidRPr="00DA16B4">
        <w:rPr>
          <w:b/>
          <w:bCs/>
          <w:sz w:val="22"/>
          <w:szCs w:val="22"/>
        </w:rPr>
        <w:t xml:space="preserve">: </w:t>
      </w:r>
      <w:r w:rsidR="00633FFB" w:rsidRPr="00DA16B4">
        <w:rPr>
          <w:sz w:val="22"/>
          <w:szCs w:val="22"/>
        </w:rPr>
        <w:t>Belediye Meclis Üyeleri tarafından verilen,</w:t>
      </w:r>
      <w:r w:rsidR="00633FFB" w:rsidRPr="00DA16B4">
        <w:rPr>
          <w:sz w:val="22"/>
          <w:szCs w:val="22"/>
          <w:lang w:bidi="tr-TR"/>
        </w:rPr>
        <w:t xml:space="preserve">  </w:t>
      </w:r>
      <w:r w:rsidR="00DA783C" w:rsidRPr="00DA16B4">
        <w:rPr>
          <w:sz w:val="22"/>
          <w:szCs w:val="22"/>
          <w:lang w:bidi="tr-TR"/>
        </w:rPr>
        <w:t xml:space="preserve">Değişen yüksek öğretime geçiş sisteminin gençlerimize ve ailelerine etkileri </w:t>
      </w:r>
      <w:r w:rsidR="00633FFB" w:rsidRPr="00DA16B4">
        <w:rPr>
          <w:sz w:val="22"/>
          <w:szCs w:val="22"/>
        </w:rPr>
        <w:t xml:space="preserve">ile </w:t>
      </w:r>
      <w:proofErr w:type="gramStart"/>
      <w:r w:rsidR="00633FFB" w:rsidRPr="00DA16B4">
        <w:rPr>
          <w:sz w:val="22"/>
          <w:szCs w:val="22"/>
        </w:rPr>
        <w:t xml:space="preserve">ilgili </w:t>
      </w:r>
      <w:r w:rsidRPr="00DA16B4">
        <w:rPr>
          <w:sz w:val="22"/>
          <w:szCs w:val="22"/>
        </w:rPr>
        <w:t xml:space="preserve"> </w:t>
      </w:r>
      <w:r w:rsidR="00633FFB" w:rsidRPr="00DA16B4">
        <w:rPr>
          <w:sz w:val="22"/>
          <w:szCs w:val="22"/>
        </w:rPr>
        <w:t xml:space="preserve"> önerge</w:t>
      </w:r>
      <w:proofErr w:type="gramEnd"/>
      <w:r w:rsidR="00633FFB" w:rsidRPr="00DA16B4">
        <w:rPr>
          <w:sz w:val="22"/>
          <w:szCs w:val="22"/>
        </w:rPr>
        <w:t>.</w:t>
      </w:r>
    </w:p>
    <w:p w:rsidR="00E31E79" w:rsidRPr="00DA16B4" w:rsidRDefault="00E31E79" w:rsidP="00445BC8">
      <w:pPr>
        <w:spacing w:after="200" w:line="276" w:lineRule="auto"/>
        <w:ind w:left="-142"/>
        <w:contextualSpacing/>
        <w:jc w:val="both"/>
        <w:rPr>
          <w:sz w:val="22"/>
          <w:szCs w:val="22"/>
        </w:rPr>
      </w:pPr>
    </w:p>
    <w:p w:rsidR="00F471A1" w:rsidRPr="00DA16B4" w:rsidRDefault="00732C0D" w:rsidP="00445BC8">
      <w:pPr>
        <w:spacing w:after="200" w:line="276" w:lineRule="auto"/>
        <w:ind w:left="-142"/>
        <w:contextualSpacing/>
        <w:jc w:val="both"/>
        <w:rPr>
          <w:sz w:val="22"/>
          <w:szCs w:val="22"/>
        </w:rPr>
      </w:pPr>
      <w:r w:rsidRPr="00DA16B4">
        <w:rPr>
          <w:b/>
          <w:sz w:val="22"/>
          <w:szCs w:val="22"/>
          <w:u w:val="single"/>
        </w:rPr>
        <w:t xml:space="preserve">KOMİSYON </w:t>
      </w:r>
      <w:proofErr w:type="gramStart"/>
      <w:r w:rsidRPr="00DA16B4">
        <w:rPr>
          <w:b/>
          <w:sz w:val="22"/>
          <w:szCs w:val="22"/>
          <w:u w:val="single"/>
        </w:rPr>
        <w:t xml:space="preserve">İNCELEMESİ </w:t>
      </w:r>
      <w:r w:rsidR="00F471A1" w:rsidRPr="00DA16B4">
        <w:rPr>
          <w:b/>
          <w:sz w:val="22"/>
          <w:szCs w:val="22"/>
          <w:u w:val="single"/>
        </w:rPr>
        <w:t xml:space="preserve"> </w:t>
      </w:r>
      <w:r w:rsidR="00D4060F" w:rsidRPr="00DA16B4">
        <w:rPr>
          <w:b/>
          <w:sz w:val="22"/>
          <w:szCs w:val="22"/>
          <w:u w:val="single"/>
        </w:rPr>
        <w:t xml:space="preserve">   </w:t>
      </w:r>
      <w:r w:rsidR="00F471A1" w:rsidRPr="00DA16B4">
        <w:rPr>
          <w:b/>
          <w:sz w:val="22"/>
          <w:szCs w:val="22"/>
        </w:rPr>
        <w:t xml:space="preserve">: </w:t>
      </w:r>
      <w:r w:rsidR="00D4060F" w:rsidRPr="00DA16B4">
        <w:rPr>
          <w:b/>
          <w:sz w:val="22"/>
          <w:szCs w:val="22"/>
        </w:rPr>
        <w:t xml:space="preserve"> </w:t>
      </w:r>
      <w:r w:rsidR="00F471A1" w:rsidRPr="00DA16B4">
        <w:rPr>
          <w:sz w:val="22"/>
          <w:szCs w:val="22"/>
        </w:rPr>
        <w:t>Kadıköy</w:t>
      </w:r>
      <w:proofErr w:type="gramEnd"/>
      <w:r w:rsidR="00F471A1" w:rsidRPr="00DA16B4">
        <w:rPr>
          <w:sz w:val="22"/>
          <w:szCs w:val="22"/>
        </w:rPr>
        <w:t xml:space="preserve"> </w:t>
      </w:r>
      <w:r w:rsidR="00D700AB" w:rsidRPr="00DA16B4">
        <w:rPr>
          <w:sz w:val="22"/>
          <w:szCs w:val="22"/>
        </w:rPr>
        <w:t xml:space="preserve"> </w:t>
      </w:r>
      <w:r w:rsidR="00F471A1" w:rsidRPr="00DA16B4">
        <w:rPr>
          <w:sz w:val="22"/>
          <w:szCs w:val="22"/>
        </w:rPr>
        <w:t xml:space="preserve">Belediye Meclisinin </w:t>
      </w:r>
      <w:r w:rsidR="002C7B01" w:rsidRPr="00DA16B4">
        <w:rPr>
          <w:sz w:val="22"/>
          <w:szCs w:val="22"/>
        </w:rPr>
        <w:t>Aralık</w:t>
      </w:r>
      <w:r w:rsidR="002A0AF8" w:rsidRPr="00DA16B4">
        <w:rPr>
          <w:sz w:val="22"/>
          <w:szCs w:val="22"/>
        </w:rPr>
        <w:t xml:space="preserve"> </w:t>
      </w:r>
      <w:r w:rsidR="00F471A1" w:rsidRPr="00DA16B4">
        <w:rPr>
          <w:sz w:val="22"/>
          <w:szCs w:val="22"/>
        </w:rPr>
        <w:t>201</w:t>
      </w:r>
      <w:r w:rsidR="00CD1115" w:rsidRPr="00DA16B4">
        <w:rPr>
          <w:sz w:val="22"/>
          <w:szCs w:val="22"/>
        </w:rPr>
        <w:t>7</w:t>
      </w:r>
      <w:r w:rsidR="00D4060F" w:rsidRPr="00DA16B4">
        <w:rPr>
          <w:sz w:val="22"/>
          <w:szCs w:val="22"/>
        </w:rPr>
        <w:t xml:space="preserve"> toplantılarının  </w:t>
      </w:r>
      <w:r w:rsidR="002C7B01" w:rsidRPr="00DA16B4">
        <w:rPr>
          <w:sz w:val="22"/>
          <w:szCs w:val="22"/>
        </w:rPr>
        <w:t>07</w:t>
      </w:r>
      <w:r w:rsidR="00F471A1" w:rsidRPr="00DA16B4">
        <w:rPr>
          <w:sz w:val="22"/>
          <w:szCs w:val="22"/>
        </w:rPr>
        <w:t>.</w:t>
      </w:r>
      <w:r w:rsidR="002C7B01" w:rsidRPr="00DA16B4">
        <w:rPr>
          <w:sz w:val="22"/>
          <w:szCs w:val="22"/>
        </w:rPr>
        <w:t>12</w:t>
      </w:r>
      <w:r w:rsidR="00F471A1" w:rsidRPr="00DA16B4">
        <w:rPr>
          <w:sz w:val="22"/>
          <w:szCs w:val="22"/>
        </w:rPr>
        <w:t>.201</w:t>
      </w:r>
      <w:r w:rsidR="00CD1115" w:rsidRPr="00DA16B4">
        <w:rPr>
          <w:sz w:val="22"/>
          <w:szCs w:val="22"/>
        </w:rPr>
        <w:t>7</w:t>
      </w:r>
      <w:r w:rsidR="00F471A1" w:rsidRPr="00DA16B4">
        <w:rPr>
          <w:sz w:val="22"/>
          <w:szCs w:val="22"/>
        </w:rPr>
        <w:t xml:space="preserve"> </w:t>
      </w:r>
      <w:r w:rsidR="006E6078" w:rsidRPr="00DA16B4">
        <w:rPr>
          <w:sz w:val="22"/>
          <w:szCs w:val="22"/>
        </w:rPr>
        <w:t xml:space="preserve"> </w:t>
      </w:r>
      <w:r w:rsidR="00F471A1" w:rsidRPr="00DA16B4">
        <w:rPr>
          <w:sz w:val="22"/>
          <w:szCs w:val="22"/>
        </w:rPr>
        <w:t xml:space="preserve">tarihli </w:t>
      </w:r>
      <w:r w:rsidR="002C7B01" w:rsidRPr="00DA16B4">
        <w:rPr>
          <w:sz w:val="22"/>
          <w:szCs w:val="22"/>
        </w:rPr>
        <w:t xml:space="preserve"> 4</w:t>
      </w:r>
      <w:r w:rsidR="00F471A1" w:rsidRPr="00DA16B4">
        <w:rPr>
          <w:sz w:val="22"/>
          <w:szCs w:val="22"/>
        </w:rPr>
        <w:t>.</w:t>
      </w:r>
      <w:r w:rsidR="006E6078" w:rsidRPr="00DA16B4">
        <w:rPr>
          <w:sz w:val="22"/>
          <w:szCs w:val="22"/>
        </w:rPr>
        <w:t xml:space="preserve">  </w:t>
      </w:r>
      <w:r w:rsidR="00F471A1" w:rsidRPr="00DA16B4">
        <w:rPr>
          <w:sz w:val="22"/>
          <w:szCs w:val="22"/>
        </w:rPr>
        <w:t>Birleşimin, 1.</w:t>
      </w:r>
      <w:r w:rsidR="00D4060F" w:rsidRPr="00DA16B4">
        <w:rPr>
          <w:sz w:val="22"/>
          <w:szCs w:val="22"/>
        </w:rPr>
        <w:t xml:space="preserve"> </w:t>
      </w:r>
      <w:r w:rsidR="00F471A1" w:rsidRPr="00DA16B4">
        <w:rPr>
          <w:sz w:val="22"/>
          <w:szCs w:val="22"/>
        </w:rPr>
        <w:t xml:space="preserve">Oturumunda komisyonumuza havale edilen önergede; </w:t>
      </w:r>
    </w:p>
    <w:p w:rsidR="00F66E15" w:rsidRPr="00DA16B4" w:rsidRDefault="00F66E15" w:rsidP="00445BC8">
      <w:pPr>
        <w:spacing w:after="200" w:line="276" w:lineRule="auto"/>
        <w:ind w:left="-142"/>
        <w:contextualSpacing/>
        <w:rPr>
          <w:b/>
          <w:sz w:val="22"/>
          <w:szCs w:val="22"/>
        </w:rPr>
      </w:pPr>
    </w:p>
    <w:p w:rsidR="009968DD" w:rsidRPr="00DA16B4" w:rsidRDefault="00E31E79" w:rsidP="00445BC8">
      <w:pPr>
        <w:spacing w:after="200" w:line="276" w:lineRule="auto"/>
        <w:ind w:left="-142"/>
        <w:contextualSpacing/>
        <w:jc w:val="center"/>
        <w:rPr>
          <w:b/>
          <w:sz w:val="22"/>
          <w:szCs w:val="22"/>
        </w:rPr>
      </w:pPr>
      <w:r w:rsidRPr="00DA16B4">
        <w:rPr>
          <w:b/>
          <w:sz w:val="22"/>
          <w:szCs w:val="22"/>
        </w:rPr>
        <w:t>KADIKÖY BELEDİYE MECLİS BAŞKANLIĞINA</w:t>
      </w:r>
    </w:p>
    <w:p w:rsidR="00303245" w:rsidRPr="00DA16B4" w:rsidRDefault="00303245" w:rsidP="00B544DF">
      <w:pPr>
        <w:spacing w:after="200" w:line="276" w:lineRule="auto"/>
        <w:ind w:left="-142"/>
        <w:contextualSpacing/>
        <w:jc w:val="both"/>
        <w:rPr>
          <w:b/>
          <w:sz w:val="22"/>
          <w:szCs w:val="22"/>
        </w:rPr>
      </w:pPr>
    </w:p>
    <w:p w:rsidR="00E450C9" w:rsidRPr="00DA16B4" w:rsidRDefault="00DA783C" w:rsidP="00B544DF">
      <w:pPr>
        <w:spacing w:after="200" w:line="276" w:lineRule="auto"/>
        <w:ind w:left="-142"/>
        <w:contextualSpacing/>
        <w:jc w:val="both"/>
        <w:rPr>
          <w:sz w:val="22"/>
          <w:szCs w:val="22"/>
        </w:rPr>
      </w:pPr>
      <w:r w:rsidRPr="00DA16B4">
        <w:rPr>
          <w:b/>
          <w:sz w:val="22"/>
          <w:szCs w:val="22"/>
        </w:rPr>
        <w:tab/>
      </w:r>
      <w:r w:rsidR="009968DD" w:rsidRPr="00DA16B4">
        <w:rPr>
          <w:b/>
          <w:sz w:val="22"/>
          <w:szCs w:val="22"/>
        </w:rPr>
        <w:tab/>
        <w:t xml:space="preserve">“ </w:t>
      </w:r>
      <w:r w:rsidR="009968DD" w:rsidRPr="00DA16B4">
        <w:rPr>
          <w:sz w:val="22"/>
          <w:szCs w:val="22"/>
        </w:rPr>
        <w:t xml:space="preserve">Eğitim- </w:t>
      </w:r>
      <w:proofErr w:type="gramStart"/>
      <w:r w:rsidR="009968DD" w:rsidRPr="00DA16B4">
        <w:rPr>
          <w:sz w:val="22"/>
          <w:szCs w:val="22"/>
        </w:rPr>
        <w:t>Öğretim</w:t>
      </w:r>
      <w:r w:rsidR="009968DD" w:rsidRPr="00DA16B4">
        <w:rPr>
          <w:b/>
          <w:sz w:val="22"/>
          <w:szCs w:val="22"/>
        </w:rPr>
        <w:t xml:space="preserve"> </w:t>
      </w:r>
      <w:r w:rsidR="000F0FE3" w:rsidRPr="00DA16B4">
        <w:rPr>
          <w:b/>
          <w:sz w:val="22"/>
          <w:szCs w:val="22"/>
        </w:rPr>
        <w:t xml:space="preserve"> </w:t>
      </w:r>
      <w:r w:rsidR="009968DD" w:rsidRPr="00DA16B4">
        <w:rPr>
          <w:b/>
          <w:sz w:val="22"/>
          <w:szCs w:val="22"/>
        </w:rPr>
        <w:t xml:space="preserve"> </w:t>
      </w:r>
      <w:r w:rsidR="009968DD" w:rsidRPr="00DA16B4">
        <w:rPr>
          <w:sz w:val="22"/>
          <w:szCs w:val="22"/>
        </w:rPr>
        <w:t>dönemi</w:t>
      </w:r>
      <w:proofErr w:type="gramEnd"/>
      <w:r w:rsidR="009968DD" w:rsidRPr="00DA16B4">
        <w:rPr>
          <w:sz w:val="22"/>
          <w:szCs w:val="22"/>
        </w:rPr>
        <w:t xml:space="preserve"> başladıktan sonra, yükseköğretime geçişte ölçme-değerlendirme ve yerleştirme sisteminde plansız bir değişikliğe gidilmesinden etkilenen Kadıköylü öğrencilerimizin ve ailelerinin desteklenmesi için yapılabilecek çalışmaların gündeme alınmasını Meclisimizin onayına sunarız.</w:t>
      </w:r>
      <w:r w:rsidR="000F0FE3" w:rsidRPr="00DA16B4">
        <w:rPr>
          <w:sz w:val="22"/>
          <w:szCs w:val="22"/>
        </w:rPr>
        <w:t>” denilmektedir.</w:t>
      </w:r>
      <w:r w:rsidR="009968DD" w:rsidRPr="00DA16B4">
        <w:rPr>
          <w:sz w:val="22"/>
          <w:szCs w:val="22"/>
        </w:rPr>
        <w:t xml:space="preserve"> </w:t>
      </w:r>
      <w:r w:rsidR="00E31E79" w:rsidRPr="00DA16B4">
        <w:rPr>
          <w:sz w:val="22"/>
          <w:szCs w:val="22"/>
        </w:rPr>
        <w:t xml:space="preserve"> </w:t>
      </w:r>
    </w:p>
    <w:p w:rsidR="00D623C8" w:rsidRPr="00DA16B4" w:rsidRDefault="005B4B66" w:rsidP="00B544DF">
      <w:pPr>
        <w:spacing w:line="360" w:lineRule="atLeast"/>
        <w:jc w:val="both"/>
        <w:textAlignment w:val="baseline"/>
        <w:rPr>
          <w:sz w:val="22"/>
          <w:szCs w:val="22"/>
        </w:rPr>
      </w:pPr>
      <w:r w:rsidRPr="00DA16B4">
        <w:rPr>
          <w:b/>
          <w:sz w:val="22"/>
          <w:szCs w:val="22"/>
          <w:u w:val="single"/>
          <w:shd w:val="clear" w:color="auto" w:fill="FFFFFF"/>
        </w:rPr>
        <w:t xml:space="preserve">KOMİSYON </w:t>
      </w:r>
      <w:proofErr w:type="gramStart"/>
      <w:r w:rsidRPr="00DA16B4">
        <w:rPr>
          <w:b/>
          <w:sz w:val="22"/>
          <w:szCs w:val="22"/>
          <w:u w:val="single"/>
          <w:shd w:val="clear" w:color="auto" w:fill="FFFFFF"/>
        </w:rPr>
        <w:t>GÖRÜŞÜ</w:t>
      </w:r>
      <w:r w:rsidR="00903528" w:rsidRPr="00DA16B4">
        <w:rPr>
          <w:b/>
          <w:sz w:val="22"/>
          <w:szCs w:val="22"/>
          <w:u w:val="single"/>
          <w:shd w:val="clear" w:color="auto" w:fill="FFFFFF"/>
        </w:rPr>
        <w:t xml:space="preserve"> </w:t>
      </w:r>
      <w:r w:rsidR="00670911" w:rsidRPr="00DA16B4">
        <w:rPr>
          <w:b/>
          <w:sz w:val="22"/>
          <w:szCs w:val="22"/>
          <w:u w:val="single"/>
          <w:shd w:val="clear" w:color="auto" w:fill="FFFFFF"/>
        </w:rPr>
        <w:t xml:space="preserve"> </w:t>
      </w:r>
      <w:r w:rsidR="00486284" w:rsidRPr="00DA16B4">
        <w:rPr>
          <w:b/>
          <w:sz w:val="22"/>
          <w:szCs w:val="22"/>
          <w:u w:val="single"/>
          <w:shd w:val="clear" w:color="auto" w:fill="FFFFFF"/>
        </w:rPr>
        <w:t>:</w:t>
      </w:r>
      <w:r w:rsidR="00670911" w:rsidRPr="00DA16B4">
        <w:rPr>
          <w:sz w:val="22"/>
          <w:szCs w:val="22"/>
          <w:shd w:val="clear" w:color="auto" w:fill="FFFFFF"/>
        </w:rPr>
        <w:t xml:space="preserve"> </w:t>
      </w:r>
      <w:r w:rsidR="00D623C8" w:rsidRPr="00DA16B4">
        <w:rPr>
          <w:sz w:val="22"/>
          <w:szCs w:val="22"/>
        </w:rPr>
        <w:t>Eğitim</w:t>
      </w:r>
      <w:proofErr w:type="gramEnd"/>
      <w:r w:rsidR="00D623C8" w:rsidRPr="00DA16B4">
        <w:rPr>
          <w:sz w:val="22"/>
          <w:szCs w:val="22"/>
        </w:rPr>
        <w:t xml:space="preserve"> Komisyonumuza havale edilen “Eğitim-Öğretim dönemi başladıktan sonra, yükseköğretime geçişte ölçme-değerlendirme ve yerleştirme sisteminde plansız bir değişikliğe gidilmesinden etkilenen Kadıköylü öğrencilerimize ve ailelerin desteklenmesi” konulu önerge doğrultusunda </w:t>
      </w:r>
      <w:proofErr w:type="gramStart"/>
      <w:r w:rsidR="00D623C8" w:rsidRPr="00DA16B4">
        <w:rPr>
          <w:sz w:val="22"/>
          <w:szCs w:val="22"/>
        </w:rPr>
        <w:t>araştırma</w:t>
      </w:r>
      <w:proofErr w:type="gramEnd"/>
      <w:r w:rsidR="00D623C8" w:rsidRPr="00DA16B4">
        <w:rPr>
          <w:sz w:val="22"/>
          <w:szCs w:val="22"/>
        </w:rPr>
        <w:t>, inceleme ve toplantılar gerçekleştirilerek, öneri niteliğindeki aşağıdaki raporumuz oluşturulmuştur.</w:t>
      </w:r>
    </w:p>
    <w:p w:rsidR="00D623C8" w:rsidRPr="00DA16B4" w:rsidRDefault="00D623C8" w:rsidP="00B544DF">
      <w:pPr>
        <w:shd w:val="clear" w:color="auto" w:fill="FFFFFF"/>
        <w:spacing w:line="360" w:lineRule="atLeast"/>
        <w:ind w:firstLine="708"/>
        <w:jc w:val="both"/>
        <w:textAlignment w:val="baseline"/>
        <w:rPr>
          <w:sz w:val="22"/>
          <w:szCs w:val="22"/>
        </w:rPr>
      </w:pPr>
      <w:proofErr w:type="gramStart"/>
      <w:r w:rsidRPr="00DA16B4">
        <w:rPr>
          <w:sz w:val="22"/>
          <w:szCs w:val="22"/>
        </w:rPr>
        <w:t xml:space="preserve">Kısa bir süre önce ortaöğretime geçişte ölçme-değerlendirme ve yerleştirme sisteminde yapılan benzer bir değişiklikle ilgili yaşadığımız gibi; yükseköğretime geçişle ilgili sistem değişikliği yapılacağı haberinin ardından, birbiriyle çelişen, bütünlüklü ele alınmayan, güven vermeyen, sürekli yeni bir açıklamayla gençlerimizin ve ailelerinin yanıtlanmayan sorular ve yükselen kaygı düzeyiyle </w:t>
      </w:r>
      <w:proofErr w:type="spellStart"/>
      <w:r w:rsidRPr="00DA16B4">
        <w:rPr>
          <w:sz w:val="22"/>
          <w:szCs w:val="22"/>
        </w:rPr>
        <w:t>başbaşa</w:t>
      </w:r>
      <w:proofErr w:type="spellEnd"/>
      <w:r w:rsidRPr="00DA16B4">
        <w:rPr>
          <w:sz w:val="22"/>
          <w:szCs w:val="22"/>
        </w:rPr>
        <w:t xml:space="preserve"> bırakıldığı bir süreçten geçtik.</w:t>
      </w:r>
      <w:proofErr w:type="gramEnd"/>
    </w:p>
    <w:p w:rsidR="00D623C8" w:rsidRPr="00DA16B4" w:rsidRDefault="00D623C8" w:rsidP="00B544DF">
      <w:pPr>
        <w:shd w:val="clear" w:color="auto" w:fill="FFFFFF"/>
        <w:spacing w:line="360" w:lineRule="atLeast"/>
        <w:ind w:firstLine="360"/>
        <w:jc w:val="both"/>
        <w:textAlignment w:val="baseline"/>
        <w:rPr>
          <w:sz w:val="22"/>
          <w:szCs w:val="22"/>
        </w:rPr>
      </w:pPr>
      <w:r w:rsidRPr="00DA16B4">
        <w:rPr>
          <w:sz w:val="22"/>
          <w:szCs w:val="22"/>
        </w:rPr>
        <w:t xml:space="preserve">Ortaöğretime geçiş sistemiyle ilgili raporumuzda kronolojik olarak listelediğimiz çelişkili açıklamalar dizinine, bu raporumuzda yer veremeyeceğiz. Bununla birlikte, geçtiğimiz yıllarda gerçekleştirilen sistem değişikliğiyle ilgili hafızamızı tazelememizin faydalı olacağını düşünüyoruz. Bu amaçla, Bursa Milletvekilimiz Lale </w:t>
      </w:r>
      <w:proofErr w:type="spellStart"/>
      <w:r w:rsidRPr="00DA16B4">
        <w:rPr>
          <w:sz w:val="22"/>
          <w:szCs w:val="22"/>
        </w:rPr>
        <w:t>Karabıyık’ın</w:t>
      </w:r>
      <w:proofErr w:type="spellEnd"/>
      <w:r w:rsidRPr="00DA16B4">
        <w:rPr>
          <w:sz w:val="22"/>
          <w:szCs w:val="22"/>
        </w:rPr>
        <w:t xml:space="preserve"> derlediği, 1980lerden günümüze, kronolojik sistem değişikliklerini aşağıda paylaşıyoruz:</w:t>
      </w:r>
    </w:p>
    <w:p w:rsidR="00D623C8" w:rsidRPr="00DA16B4" w:rsidRDefault="00D623C8" w:rsidP="00B544DF">
      <w:pPr>
        <w:shd w:val="clear" w:color="auto" w:fill="FFFFFF"/>
        <w:spacing w:line="360" w:lineRule="atLeast"/>
        <w:jc w:val="both"/>
        <w:textAlignment w:val="baseline"/>
        <w:rPr>
          <w:sz w:val="22"/>
          <w:szCs w:val="22"/>
        </w:rPr>
      </w:pPr>
    </w:p>
    <w:p w:rsidR="009D24F8" w:rsidRDefault="00D623C8" w:rsidP="00B544DF">
      <w:pPr>
        <w:pStyle w:val="NormalWeb"/>
        <w:numPr>
          <w:ilvl w:val="0"/>
          <w:numId w:val="43"/>
        </w:numPr>
        <w:spacing w:before="0" w:beforeAutospacing="0" w:after="225" w:afterAutospacing="0" w:line="330" w:lineRule="atLeast"/>
        <w:jc w:val="both"/>
        <w:textAlignment w:val="baseline"/>
        <w:rPr>
          <w:sz w:val="22"/>
          <w:szCs w:val="22"/>
        </w:rPr>
      </w:pPr>
      <w:r w:rsidRPr="009D24F8">
        <w:rPr>
          <w:sz w:val="22"/>
          <w:szCs w:val="22"/>
        </w:rPr>
        <w:t>“1981’den itibaren de Öğrenci Seçme Sınavı (ÖSS) ve Öğrenci Yerleştirme Sınavı (ÖYS) olmak üzere iki basamaklı sınav getirildi. 1987’de öğrencilere testlerin hepsini değil, girmek istedikleri bölüme göre gereken testleri çözme hakkı verildi.</w:t>
      </w:r>
    </w:p>
    <w:p w:rsidR="00D623C8" w:rsidRPr="009D24F8" w:rsidRDefault="00D623C8" w:rsidP="00B544DF">
      <w:pPr>
        <w:pStyle w:val="NormalWeb"/>
        <w:numPr>
          <w:ilvl w:val="0"/>
          <w:numId w:val="43"/>
        </w:numPr>
        <w:spacing w:before="0" w:beforeAutospacing="0" w:after="225" w:afterAutospacing="0" w:line="330" w:lineRule="atLeast"/>
        <w:jc w:val="both"/>
        <w:textAlignment w:val="baseline"/>
        <w:rPr>
          <w:sz w:val="22"/>
          <w:szCs w:val="22"/>
        </w:rPr>
      </w:pPr>
      <w:r w:rsidRPr="009D24F8">
        <w:rPr>
          <w:sz w:val="22"/>
          <w:szCs w:val="22"/>
        </w:rPr>
        <w:t xml:space="preserve">1999’da ÖYS kaldırılarak tek basamaklı sistem olan ÖSS’ye geçildi. Ağırlıklı Ortaöğretim Başarı Puanı (AOBP) uygulamaya konuldu. Bu uygulama ile okulun başarısına göre öğrencinin puanı </w:t>
      </w:r>
      <w:proofErr w:type="spellStart"/>
      <w:r w:rsidRPr="009D24F8">
        <w:rPr>
          <w:sz w:val="22"/>
          <w:szCs w:val="22"/>
        </w:rPr>
        <w:t>ağırlıklandırılarak</w:t>
      </w:r>
      <w:proofErr w:type="spellEnd"/>
      <w:r w:rsidRPr="009D24F8">
        <w:rPr>
          <w:sz w:val="22"/>
          <w:szCs w:val="22"/>
        </w:rPr>
        <w:t xml:space="preserve"> sınav puanına ekleniyordu.</w:t>
      </w:r>
    </w:p>
    <w:p w:rsidR="00846D3E" w:rsidRDefault="00846D3E" w:rsidP="00846D3E">
      <w:pPr>
        <w:pStyle w:val="NormalWeb"/>
        <w:spacing w:before="0" w:beforeAutospacing="0" w:after="225" w:afterAutospacing="0" w:line="330" w:lineRule="atLeast"/>
        <w:jc w:val="both"/>
        <w:textAlignment w:val="baseline"/>
        <w:rPr>
          <w:sz w:val="22"/>
          <w:szCs w:val="22"/>
        </w:rPr>
      </w:pPr>
    </w:p>
    <w:p w:rsidR="00846D3E" w:rsidRPr="00DA16B4" w:rsidRDefault="00846D3E" w:rsidP="00846D3E">
      <w:pPr>
        <w:pStyle w:val="NormalWeb"/>
        <w:spacing w:before="0" w:beforeAutospacing="0" w:after="225" w:afterAutospacing="0" w:line="330" w:lineRule="atLeast"/>
        <w:jc w:val="both"/>
        <w:textAlignment w:val="baseline"/>
        <w:rPr>
          <w:sz w:val="22"/>
          <w:szCs w:val="22"/>
        </w:rPr>
      </w:pPr>
    </w:p>
    <w:p w:rsidR="009D24F8" w:rsidRDefault="00D623C8" w:rsidP="00B544DF">
      <w:pPr>
        <w:pStyle w:val="NormalWeb"/>
        <w:numPr>
          <w:ilvl w:val="0"/>
          <w:numId w:val="43"/>
        </w:numPr>
        <w:spacing w:before="0" w:beforeAutospacing="0" w:after="225" w:afterAutospacing="0" w:line="330" w:lineRule="atLeast"/>
        <w:jc w:val="both"/>
        <w:textAlignment w:val="baseline"/>
        <w:rPr>
          <w:sz w:val="22"/>
          <w:szCs w:val="22"/>
        </w:rPr>
      </w:pPr>
      <w:r w:rsidRPr="009D24F8">
        <w:rPr>
          <w:sz w:val="22"/>
          <w:szCs w:val="22"/>
        </w:rPr>
        <w:t xml:space="preserve">Aynı yıl, genel lise mezunlarıyla meslek lisesi mezunlarının ağırlıklı ortaöğretim başarı puanlarının farklı katsayılarla çarpılması esası benimsendi. Buna göre ortaöğrenim başarı puanı ile çarpılacak katsayı, öğrencilerin alanları dışındaki yüksek öğretim </w:t>
      </w:r>
      <w:proofErr w:type="gramStart"/>
      <w:r w:rsidRPr="009D24F8">
        <w:rPr>
          <w:sz w:val="22"/>
          <w:szCs w:val="22"/>
        </w:rPr>
        <w:t>branşlarını</w:t>
      </w:r>
      <w:proofErr w:type="gramEnd"/>
      <w:r w:rsidRPr="009D24F8">
        <w:rPr>
          <w:sz w:val="22"/>
          <w:szCs w:val="22"/>
        </w:rPr>
        <w:t xml:space="preserve"> seçmeleri durumunda 0,2, aksi durumda 0,5 olarak belirlendi. Buna karşılık meslek liselilere, kendi alanlarında yüksek öğretime yönelmeleri durumunda ek puan uygulaması da yapıldı.</w:t>
      </w:r>
    </w:p>
    <w:p w:rsidR="00D623C8" w:rsidRPr="009D24F8" w:rsidRDefault="00D623C8" w:rsidP="00B544DF">
      <w:pPr>
        <w:pStyle w:val="NormalWeb"/>
        <w:numPr>
          <w:ilvl w:val="0"/>
          <w:numId w:val="43"/>
        </w:numPr>
        <w:spacing w:before="0" w:beforeAutospacing="0" w:after="225" w:afterAutospacing="0" w:line="330" w:lineRule="atLeast"/>
        <w:jc w:val="both"/>
        <w:textAlignment w:val="baseline"/>
        <w:rPr>
          <w:sz w:val="22"/>
          <w:szCs w:val="22"/>
        </w:rPr>
      </w:pPr>
      <w:r w:rsidRPr="009D24F8">
        <w:rPr>
          <w:sz w:val="22"/>
          <w:szCs w:val="22"/>
        </w:rPr>
        <w:t xml:space="preserve">2003’te ÖSS ve AOBP puan sistemlerinin çarpıldığı katsayılar alan dışı branşlar için 0.3; alan içi </w:t>
      </w:r>
      <w:proofErr w:type="gramStart"/>
      <w:r w:rsidRPr="009D24F8">
        <w:rPr>
          <w:sz w:val="22"/>
          <w:szCs w:val="22"/>
        </w:rPr>
        <w:t>branş</w:t>
      </w:r>
      <w:proofErr w:type="gramEnd"/>
      <w:r w:rsidRPr="009D24F8">
        <w:rPr>
          <w:sz w:val="22"/>
          <w:szCs w:val="22"/>
        </w:rPr>
        <w:t xml:space="preserve"> seçimi için 0.8 olarak düzenlendi. Üniversiteye girişte katsayı farkı arttırıldı. Değişiklik, meslek ve imam hatip lisesi mezunlarının üniversiteye girişlerini zorlaştırdı.</w:t>
      </w:r>
    </w:p>
    <w:p w:rsidR="00D623C8" w:rsidRPr="00DA16B4" w:rsidRDefault="00D623C8" w:rsidP="00B544DF">
      <w:pPr>
        <w:pStyle w:val="NormalWeb"/>
        <w:numPr>
          <w:ilvl w:val="0"/>
          <w:numId w:val="43"/>
        </w:numPr>
        <w:spacing w:before="0" w:beforeAutospacing="0" w:after="225" w:afterAutospacing="0" w:line="330" w:lineRule="atLeast"/>
        <w:jc w:val="both"/>
        <w:textAlignment w:val="baseline"/>
        <w:rPr>
          <w:sz w:val="22"/>
          <w:szCs w:val="22"/>
        </w:rPr>
      </w:pPr>
      <w:r w:rsidRPr="00DA16B4">
        <w:rPr>
          <w:sz w:val="22"/>
          <w:szCs w:val="22"/>
        </w:rPr>
        <w:t>2009’da bu katsayılar düzenlenerek 0.12 – 0.15 olarak değiştirildi.</w:t>
      </w:r>
    </w:p>
    <w:p w:rsidR="00D623C8" w:rsidRPr="00DA16B4" w:rsidRDefault="00D623C8" w:rsidP="00B544DF">
      <w:pPr>
        <w:pStyle w:val="NormalWeb"/>
        <w:numPr>
          <w:ilvl w:val="0"/>
          <w:numId w:val="43"/>
        </w:numPr>
        <w:spacing w:before="0" w:beforeAutospacing="0" w:after="225" w:afterAutospacing="0" w:line="330" w:lineRule="atLeast"/>
        <w:jc w:val="both"/>
        <w:textAlignment w:val="baseline"/>
        <w:rPr>
          <w:sz w:val="22"/>
          <w:szCs w:val="22"/>
        </w:rPr>
      </w:pPr>
      <w:r w:rsidRPr="00DA16B4">
        <w:rPr>
          <w:sz w:val="22"/>
          <w:szCs w:val="22"/>
        </w:rPr>
        <w:t>Öğrenciler arasında eşitsizlik yaratan bu puan farkı için davalar açıldı. 1999’dan beri artarak devam eden ve kendi içinde keşmekeşe dönen katsayı farkı 2012’de 0.12 AOBP ile eşitlenerek tamamen kaldırıldı.</w:t>
      </w:r>
    </w:p>
    <w:p w:rsidR="00D623C8" w:rsidRPr="00DA16B4" w:rsidRDefault="00D623C8" w:rsidP="00B544DF">
      <w:pPr>
        <w:pStyle w:val="NormalWeb"/>
        <w:numPr>
          <w:ilvl w:val="0"/>
          <w:numId w:val="43"/>
        </w:numPr>
        <w:spacing w:before="0" w:beforeAutospacing="0" w:after="225" w:afterAutospacing="0" w:line="330" w:lineRule="atLeast"/>
        <w:jc w:val="both"/>
        <w:textAlignment w:val="baseline"/>
        <w:rPr>
          <w:sz w:val="22"/>
          <w:szCs w:val="22"/>
        </w:rPr>
      </w:pPr>
      <w:r w:rsidRPr="00DA16B4">
        <w:rPr>
          <w:sz w:val="22"/>
          <w:szCs w:val="22"/>
        </w:rPr>
        <w:t xml:space="preserve">Sekiz senedir uygulanan lise giriş sınavı </w:t>
      </w:r>
      <w:proofErr w:type="spellStart"/>
      <w:r w:rsidRPr="00DA16B4">
        <w:rPr>
          <w:sz w:val="22"/>
          <w:szCs w:val="22"/>
        </w:rPr>
        <w:t>LGS’nin</w:t>
      </w:r>
      <w:proofErr w:type="spellEnd"/>
      <w:r w:rsidRPr="00DA16B4">
        <w:rPr>
          <w:sz w:val="22"/>
          <w:szCs w:val="22"/>
        </w:rPr>
        <w:t xml:space="preserve"> yerini Ortaöğretim Kurumları Sınavı (OKS) aldı.</w:t>
      </w:r>
    </w:p>
    <w:p w:rsidR="00D623C8" w:rsidRPr="00DA16B4" w:rsidRDefault="00D623C8" w:rsidP="00B544DF">
      <w:pPr>
        <w:pStyle w:val="NormalWeb"/>
        <w:numPr>
          <w:ilvl w:val="0"/>
          <w:numId w:val="43"/>
        </w:numPr>
        <w:spacing w:before="0" w:beforeAutospacing="0" w:after="225" w:afterAutospacing="0" w:line="330" w:lineRule="atLeast"/>
        <w:jc w:val="both"/>
        <w:textAlignment w:val="baseline"/>
        <w:rPr>
          <w:sz w:val="22"/>
          <w:szCs w:val="22"/>
        </w:rPr>
      </w:pPr>
      <w:r w:rsidRPr="00DA16B4">
        <w:rPr>
          <w:sz w:val="22"/>
          <w:szCs w:val="22"/>
        </w:rPr>
        <w:t>Aynı yıl üniversiteye giriş sınavı ÖSS’de ise soruların stili değiştirildi. Testler SAY-1, SAY-2 gibi farklılaştırıldı.</w:t>
      </w:r>
    </w:p>
    <w:p w:rsidR="00D623C8" w:rsidRPr="00DA16B4" w:rsidRDefault="00D623C8" w:rsidP="00B544DF">
      <w:pPr>
        <w:pStyle w:val="NormalWeb"/>
        <w:numPr>
          <w:ilvl w:val="0"/>
          <w:numId w:val="43"/>
        </w:numPr>
        <w:spacing w:before="0" w:beforeAutospacing="0" w:after="225" w:afterAutospacing="0" w:line="330" w:lineRule="atLeast"/>
        <w:jc w:val="both"/>
        <w:textAlignment w:val="baseline"/>
        <w:rPr>
          <w:sz w:val="22"/>
          <w:szCs w:val="22"/>
        </w:rPr>
      </w:pPr>
      <w:r w:rsidRPr="00DA16B4">
        <w:rPr>
          <w:sz w:val="22"/>
          <w:szCs w:val="22"/>
        </w:rPr>
        <w:t xml:space="preserve">ÖSS’de üniversitelere yerleşmek için ortak alan testlerinin yanı sıra alan testlerinden de en az </w:t>
      </w:r>
      <w:proofErr w:type="gramStart"/>
      <w:r w:rsidRPr="00DA16B4">
        <w:rPr>
          <w:sz w:val="22"/>
          <w:szCs w:val="22"/>
        </w:rPr>
        <w:t>0.5</w:t>
      </w:r>
      <w:proofErr w:type="gramEnd"/>
      <w:r w:rsidRPr="00DA16B4">
        <w:rPr>
          <w:sz w:val="22"/>
          <w:szCs w:val="22"/>
        </w:rPr>
        <w:t xml:space="preserve"> net çıkarma zorunluluğu söz konusuydu. Bu zorunluluğu yerine getirmeyen öğrencilerin puanları hesaplanmıyordu. 2006’da üniversitelerin kontenjanları bu sistem nedeniyle dolmadı. 2007’de bu zorunluluk kaldırıldı ve puan hesaplanması için alan testlerinin herhangi birinden </w:t>
      </w:r>
      <w:proofErr w:type="gramStart"/>
      <w:r w:rsidRPr="00DA16B4">
        <w:rPr>
          <w:sz w:val="22"/>
          <w:szCs w:val="22"/>
        </w:rPr>
        <w:t>0.5</w:t>
      </w:r>
      <w:proofErr w:type="gramEnd"/>
      <w:r w:rsidRPr="00DA16B4">
        <w:rPr>
          <w:sz w:val="22"/>
          <w:szCs w:val="22"/>
        </w:rPr>
        <w:t xml:space="preserve"> net yapmanın yeterli olduğu kararlaştırıldı.</w:t>
      </w:r>
    </w:p>
    <w:p w:rsidR="00D623C8" w:rsidRPr="00DA16B4" w:rsidRDefault="00D623C8" w:rsidP="00B544DF">
      <w:pPr>
        <w:pStyle w:val="NormalWeb"/>
        <w:numPr>
          <w:ilvl w:val="0"/>
          <w:numId w:val="44"/>
        </w:numPr>
        <w:spacing w:before="0" w:beforeAutospacing="0" w:after="225" w:afterAutospacing="0" w:line="330" w:lineRule="atLeast"/>
        <w:jc w:val="both"/>
        <w:textAlignment w:val="baseline"/>
        <w:rPr>
          <w:sz w:val="22"/>
          <w:szCs w:val="22"/>
        </w:rPr>
      </w:pPr>
      <w:r w:rsidRPr="00DA16B4">
        <w:rPr>
          <w:sz w:val="22"/>
          <w:szCs w:val="22"/>
        </w:rPr>
        <w:t xml:space="preserve">Üniversiteye girişte 1999 öncesine dönülerek 2010’da çift aşamalı sınav sistemi tekrar edildi. ÖSS yerine Yükseköğrenime Geçiş Sınavı (YGS) ve ÖYS yerine Lisans Yerleştirme Sınavı (LYS) getirildi. </w:t>
      </w:r>
      <w:proofErr w:type="spellStart"/>
      <w:r w:rsidRPr="00DA16B4">
        <w:rPr>
          <w:sz w:val="22"/>
          <w:szCs w:val="22"/>
        </w:rPr>
        <w:t>YGS’yi</w:t>
      </w:r>
      <w:proofErr w:type="spellEnd"/>
      <w:r w:rsidRPr="00DA16B4">
        <w:rPr>
          <w:sz w:val="22"/>
          <w:szCs w:val="22"/>
        </w:rPr>
        <w:t xml:space="preserve"> geçen öğrenciler </w:t>
      </w:r>
      <w:proofErr w:type="spellStart"/>
      <w:r w:rsidRPr="00DA16B4">
        <w:rPr>
          <w:sz w:val="22"/>
          <w:szCs w:val="22"/>
        </w:rPr>
        <w:t>LYS’ye</w:t>
      </w:r>
      <w:proofErr w:type="spellEnd"/>
      <w:r w:rsidRPr="00DA16B4">
        <w:rPr>
          <w:sz w:val="22"/>
          <w:szCs w:val="22"/>
        </w:rPr>
        <w:t xml:space="preserve"> girmeye hak kazanacaktı.</w:t>
      </w:r>
    </w:p>
    <w:p w:rsidR="00D623C8" w:rsidRPr="00DA16B4" w:rsidRDefault="00D623C8" w:rsidP="00B544DF">
      <w:pPr>
        <w:pStyle w:val="NormalWeb"/>
        <w:numPr>
          <w:ilvl w:val="0"/>
          <w:numId w:val="44"/>
        </w:numPr>
        <w:spacing w:before="0" w:beforeAutospacing="0" w:after="225" w:afterAutospacing="0" w:line="330" w:lineRule="atLeast"/>
        <w:jc w:val="both"/>
        <w:textAlignment w:val="baseline"/>
        <w:rPr>
          <w:sz w:val="22"/>
          <w:szCs w:val="22"/>
        </w:rPr>
      </w:pPr>
      <w:r w:rsidRPr="00DA16B4">
        <w:rPr>
          <w:sz w:val="22"/>
          <w:szCs w:val="22"/>
        </w:rPr>
        <w:t xml:space="preserve">2012’de sınava üç hafta kala AOBP yerine </w:t>
      </w:r>
      <w:proofErr w:type="spellStart"/>
      <w:r w:rsidRPr="00DA16B4">
        <w:rPr>
          <w:sz w:val="22"/>
          <w:szCs w:val="22"/>
        </w:rPr>
        <w:t>OBP’nin</w:t>
      </w:r>
      <w:proofErr w:type="spellEnd"/>
      <w:r w:rsidRPr="00DA16B4">
        <w:rPr>
          <w:sz w:val="22"/>
          <w:szCs w:val="22"/>
        </w:rPr>
        <w:t xml:space="preserve"> kullanılmasına karar verildi. OBP ya da bir diğer adıyla diploma notunun yüzde 12’si yerleştirme puanına eklenecekti. Böylece okul başarısının yerini bireysel başarı aldı. 1999 öncesindeki sisteme dönüş bu yönüyle de tamamlandı. Öğrenciler yüksek not almanın zor olduğu okullardan diploma notunu yüksek tutmak için başka okullara geçti. Alınan ve verilen eğitimin kalitesi değişti.”</w:t>
      </w:r>
    </w:p>
    <w:p w:rsidR="0079763B" w:rsidRDefault="00D623C8" w:rsidP="00846D3E">
      <w:pPr>
        <w:spacing w:line="360" w:lineRule="atLeast"/>
        <w:ind w:firstLine="708"/>
        <w:jc w:val="both"/>
        <w:textAlignment w:val="baseline"/>
        <w:rPr>
          <w:sz w:val="22"/>
          <w:szCs w:val="22"/>
        </w:rPr>
      </w:pPr>
      <w:r w:rsidRPr="00DA16B4">
        <w:rPr>
          <w:sz w:val="22"/>
          <w:szCs w:val="22"/>
        </w:rPr>
        <w:t>Bugüne gelindiğindeyse, gençlerin geleceğini etkileyecek böylesi önemli bir alanda, eğitim-öğretim</w:t>
      </w:r>
    </w:p>
    <w:p w:rsidR="0079763B" w:rsidRDefault="00D623C8" w:rsidP="00846D3E">
      <w:pPr>
        <w:spacing w:line="360" w:lineRule="atLeast"/>
        <w:ind w:firstLine="708"/>
        <w:jc w:val="both"/>
        <w:textAlignment w:val="baseline"/>
        <w:rPr>
          <w:sz w:val="22"/>
          <w:szCs w:val="22"/>
        </w:rPr>
      </w:pPr>
      <w:r w:rsidRPr="00DA16B4">
        <w:rPr>
          <w:sz w:val="22"/>
          <w:szCs w:val="22"/>
        </w:rPr>
        <w:t xml:space="preserve"> </w:t>
      </w:r>
      <w:proofErr w:type="gramStart"/>
      <w:r w:rsidRPr="00DA16B4">
        <w:rPr>
          <w:sz w:val="22"/>
          <w:szCs w:val="22"/>
        </w:rPr>
        <w:t>dönemi</w:t>
      </w:r>
      <w:proofErr w:type="gramEnd"/>
      <w:r w:rsidRPr="00DA16B4">
        <w:rPr>
          <w:sz w:val="22"/>
          <w:szCs w:val="22"/>
        </w:rPr>
        <w:t xml:space="preserve"> başladıktan sonra belirsizliklerle dolu bir süreçle geçiş yapılan yeni sistemle ilgili 26 Aralık</w:t>
      </w:r>
    </w:p>
    <w:p w:rsidR="00D623C8" w:rsidRPr="00DA16B4" w:rsidRDefault="00D623C8" w:rsidP="00846D3E">
      <w:pPr>
        <w:spacing w:line="360" w:lineRule="atLeast"/>
        <w:ind w:firstLine="708"/>
        <w:jc w:val="both"/>
        <w:textAlignment w:val="baseline"/>
        <w:rPr>
          <w:sz w:val="22"/>
          <w:szCs w:val="22"/>
        </w:rPr>
      </w:pPr>
      <w:r w:rsidRPr="00DA16B4">
        <w:rPr>
          <w:sz w:val="22"/>
          <w:szCs w:val="22"/>
        </w:rPr>
        <w:t xml:space="preserve"> 2017 tarihli gazete haberine yansıyan güncel bilgileri de şu şekilde özetleyebiliriz:</w:t>
      </w:r>
    </w:p>
    <w:p w:rsidR="00D623C8" w:rsidRPr="00DA16B4" w:rsidRDefault="00D623C8" w:rsidP="00B544DF">
      <w:pPr>
        <w:spacing w:line="360" w:lineRule="atLeast"/>
        <w:jc w:val="both"/>
        <w:textAlignment w:val="baseline"/>
        <w:rPr>
          <w:sz w:val="22"/>
          <w:szCs w:val="22"/>
        </w:rPr>
      </w:pPr>
    </w:p>
    <w:p w:rsidR="00D623C8" w:rsidRPr="00DA16B4" w:rsidRDefault="00D623C8" w:rsidP="00B544DF">
      <w:pPr>
        <w:pStyle w:val="NormalWeb"/>
        <w:numPr>
          <w:ilvl w:val="0"/>
          <w:numId w:val="45"/>
        </w:numPr>
        <w:shd w:val="clear" w:color="auto" w:fill="FFFFFF"/>
        <w:spacing w:before="0" w:beforeAutospacing="0" w:after="0" w:afterAutospacing="0" w:line="360" w:lineRule="atLeast"/>
        <w:jc w:val="both"/>
        <w:rPr>
          <w:sz w:val="22"/>
          <w:szCs w:val="22"/>
        </w:rPr>
      </w:pPr>
      <w:proofErr w:type="gramStart"/>
      <w:r w:rsidRPr="00DA16B4">
        <w:rPr>
          <w:sz w:val="22"/>
          <w:szCs w:val="22"/>
        </w:rPr>
        <w:t>Halihazırda</w:t>
      </w:r>
      <w:proofErr w:type="gramEnd"/>
      <w:r w:rsidRPr="00DA16B4">
        <w:rPr>
          <w:sz w:val="22"/>
          <w:szCs w:val="22"/>
        </w:rPr>
        <w:t xml:space="preserve"> var olan Yükseköğretime Giriş Sınavı (YGS) ile Lisans Yerleştirme Sınavı (LYS) sistemleri arasında üç aylık bir süre farkı bulunuyor. Adaylar Mart ayında </w:t>
      </w:r>
      <w:proofErr w:type="spellStart"/>
      <w:r w:rsidRPr="00DA16B4">
        <w:rPr>
          <w:sz w:val="22"/>
          <w:szCs w:val="22"/>
        </w:rPr>
        <w:t>YGS'ye</w:t>
      </w:r>
      <w:proofErr w:type="spellEnd"/>
      <w:r w:rsidRPr="00DA16B4">
        <w:rPr>
          <w:sz w:val="22"/>
          <w:szCs w:val="22"/>
        </w:rPr>
        <w:t xml:space="preserve"> girip ardından haziran ayında lisans tercihlerini yapmak için 5 ayrı oturumda yapılan LYS sınavlarına giriyordu. Yeni sisteme göre birinci oturum ve ikinci oturum Haziran ayında ve aynı gün yapılacak.</w:t>
      </w:r>
    </w:p>
    <w:p w:rsidR="005667E0" w:rsidRDefault="005667E0" w:rsidP="00B544DF">
      <w:pPr>
        <w:pStyle w:val="NormalWeb"/>
        <w:shd w:val="clear" w:color="auto" w:fill="FFFFFF"/>
        <w:spacing w:before="0" w:beforeAutospacing="0" w:after="0" w:afterAutospacing="0" w:line="360" w:lineRule="atLeast"/>
        <w:ind w:left="720"/>
        <w:jc w:val="both"/>
        <w:rPr>
          <w:sz w:val="22"/>
          <w:szCs w:val="22"/>
        </w:rPr>
      </w:pPr>
    </w:p>
    <w:p w:rsidR="009D24F8" w:rsidRDefault="009D24F8" w:rsidP="00B544DF">
      <w:pPr>
        <w:pStyle w:val="NormalWeb"/>
        <w:shd w:val="clear" w:color="auto" w:fill="FFFFFF"/>
        <w:spacing w:before="0" w:beforeAutospacing="0" w:after="0" w:afterAutospacing="0" w:line="360" w:lineRule="atLeast"/>
        <w:ind w:left="720"/>
        <w:jc w:val="both"/>
        <w:rPr>
          <w:sz w:val="22"/>
          <w:szCs w:val="22"/>
        </w:rPr>
      </w:pPr>
    </w:p>
    <w:p w:rsidR="009D24F8" w:rsidRPr="00DA16B4" w:rsidRDefault="009D24F8" w:rsidP="00B544DF">
      <w:pPr>
        <w:pStyle w:val="NormalWeb"/>
        <w:shd w:val="clear" w:color="auto" w:fill="FFFFFF"/>
        <w:spacing w:before="0" w:beforeAutospacing="0" w:after="0" w:afterAutospacing="0" w:line="360" w:lineRule="atLeast"/>
        <w:ind w:left="720"/>
        <w:jc w:val="both"/>
        <w:rPr>
          <w:sz w:val="22"/>
          <w:szCs w:val="22"/>
        </w:rPr>
      </w:pPr>
    </w:p>
    <w:p w:rsidR="00D623C8" w:rsidRPr="00DA16B4" w:rsidRDefault="00D623C8" w:rsidP="00B544DF">
      <w:pPr>
        <w:pStyle w:val="NormalWeb"/>
        <w:numPr>
          <w:ilvl w:val="0"/>
          <w:numId w:val="45"/>
        </w:numPr>
        <w:shd w:val="clear" w:color="auto" w:fill="FFFFFF"/>
        <w:spacing w:before="0" w:beforeAutospacing="0" w:after="0" w:afterAutospacing="0" w:line="360" w:lineRule="atLeast"/>
        <w:jc w:val="both"/>
        <w:rPr>
          <w:sz w:val="22"/>
          <w:szCs w:val="22"/>
        </w:rPr>
      </w:pPr>
      <w:r w:rsidRPr="00DA16B4">
        <w:rPr>
          <w:sz w:val="22"/>
          <w:szCs w:val="22"/>
        </w:rPr>
        <w:lastRenderedPageBreak/>
        <w:t xml:space="preserve">Adaylar Haziran ayında bir Cumartesi günü ilk oturuma girecek, öğle molasının ardından ikinci oturum sınavlarına katılacak. Yabancı dil sınavı ilk iki oturumun ardından Pazar günü yapılacak. </w:t>
      </w:r>
    </w:p>
    <w:p w:rsidR="00D623C8" w:rsidRPr="00DA16B4" w:rsidRDefault="00D623C8" w:rsidP="00B544DF">
      <w:pPr>
        <w:pStyle w:val="ListeParagraf"/>
        <w:jc w:val="both"/>
        <w:rPr>
          <w:sz w:val="22"/>
          <w:szCs w:val="22"/>
        </w:rPr>
      </w:pPr>
    </w:p>
    <w:p w:rsidR="00D623C8" w:rsidRDefault="00D623C8" w:rsidP="00B544DF">
      <w:pPr>
        <w:pStyle w:val="NormalWeb"/>
        <w:numPr>
          <w:ilvl w:val="0"/>
          <w:numId w:val="45"/>
        </w:numPr>
        <w:shd w:val="clear" w:color="auto" w:fill="FFFFFF"/>
        <w:spacing w:before="0" w:beforeAutospacing="0" w:after="0" w:afterAutospacing="0" w:line="360" w:lineRule="atLeast"/>
        <w:jc w:val="both"/>
        <w:rPr>
          <w:sz w:val="22"/>
          <w:szCs w:val="22"/>
        </w:rPr>
      </w:pPr>
      <w:r w:rsidRPr="00DA16B4">
        <w:rPr>
          <w:sz w:val="22"/>
          <w:szCs w:val="22"/>
        </w:rPr>
        <w:t xml:space="preserve">Üniversiteye hazırlanan adaylar </w:t>
      </w:r>
      <w:proofErr w:type="spellStart"/>
      <w:r w:rsidRPr="00DA16B4">
        <w:rPr>
          <w:sz w:val="22"/>
          <w:szCs w:val="22"/>
        </w:rPr>
        <w:t>YGS'de</w:t>
      </w:r>
      <w:proofErr w:type="spellEnd"/>
      <w:r w:rsidRPr="00DA16B4">
        <w:rPr>
          <w:sz w:val="22"/>
          <w:szCs w:val="22"/>
        </w:rPr>
        <w:t xml:space="preserve"> Türkçe, Matematik, Sosyal Bilimler ve Fen Bilimleri testlerinde 160 sorudan oluşan bir testten sorumluydu. Yeni sınavın ilk oturumunda ise 80 soru olacak. </w:t>
      </w:r>
      <w:proofErr w:type="spellStart"/>
      <w:r w:rsidRPr="00DA16B4">
        <w:rPr>
          <w:sz w:val="22"/>
          <w:szCs w:val="22"/>
        </w:rPr>
        <w:t>LYS'nin</w:t>
      </w:r>
      <w:proofErr w:type="spellEnd"/>
      <w:r w:rsidRPr="00DA16B4">
        <w:rPr>
          <w:sz w:val="22"/>
          <w:szCs w:val="22"/>
        </w:rPr>
        <w:t xml:space="preserve"> yerine geçecek ikinci oturum ise Türkçe, Matematik, Sosyal Bilimler ve Fen Bilimleri testi için 40 ayrı soru bulunacak. Yabancı dil sınavına girecek adaylara ise 80 soru yöneltilecek.</w:t>
      </w:r>
    </w:p>
    <w:p w:rsidR="009D24F8" w:rsidRDefault="009D24F8" w:rsidP="009D24F8">
      <w:pPr>
        <w:pStyle w:val="ListeParagraf"/>
        <w:rPr>
          <w:sz w:val="22"/>
          <w:szCs w:val="22"/>
        </w:rPr>
      </w:pPr>
    </w:p>
    <w:p w:rsidR="00D623C8" w:rsidRDefault="00D623C8" w:rsidP="00B544DF">
      <w:pPr>
        <w:pStyle w:val="NormalWeb"/>
        <w:numPr>
          <w:ilvl w:val="0"/>
          <w:numId w:val="45"/>
        </w:numPr>
        <w:shd w:val="clear" w:color="auto" w:fill="FFFFFF"/>
        <w:spacing w:before="0" w:beforeAutospacing="0" w:after="0" w:afterAutospacing="0" w:line="360" w:lineRule="atLeast"/>
        <w:jc w:val="both"/>
        <w:rPr>
          <w:sz w:val="22"/>
          <w:szCs w:val="22"/>
        </w:rPr>
      </w:pPr>
      <w:proofErr w:type="spellStart"/>
      <w:r w:rsidRPr="00DA16B4">
        <w:rPr>
          <w:sz w:val="22"/>
          <w:szCs w:val="22"/>
        </w:rPr>
        <w:t>YGS'nin</w:t>
      </w:r>
      <w:proofErr w:type="spellEnd"/>
      <w:r w:rsidRPr="00DA16B4">
        <w:rPr>
          <w:sz w:val="22"/>
          <w:szCs w:val="22"/>
        </w:rPr>
        <w:t xml:space="preserve"> yerine geçecek ilk oturuma Temel Yeterlilik Testi (TYT) adı veriliyor. İlk oturumlar arasındaki en büyük fark ise soru sayısı ve adayların sorumlu olduğu bölümlerde ortaya çıkıyor… </w:t>
      </w:r>
      <w:proofErr w:type="spellStart"/>
      <w:r w:rsidRPr="00DA16B4">
        <w:rPr>
          <w:sz w:val="22"/>
          <w:szCs w:val="22"/>
        </w:rPr>
        <w:t>YGS'de</w:t>
      </w:r>
      <w:proofErr w:type="spellEnd"/>
      <w:r w:rsidRPr="00DA16B4">
        <w:rPr>
          <w:sz w:val="22"/>
          <w:szCs w:val="22"/>
        </w:rPr>
        <w:t xml:space="preserve"> adaylar Türkçe, Matematik, Sosyal Bilimler ve Fen Bilimleri alanlarından sorumlu tutuluyordu. </w:t>
      </w:r>
      <w:proofErr w:type="spellStart"/>
      <w:r w:rsidRPr="00DA16B4">
        <w:rPr>
          <w:sz w:val="22"/>
          <w:szCs w:val="22"/>
        </w:rPr>
        <w:t>TYT'de</w:t>
      </w:r>
      <w:proofErr w:type="spellEnd"/>
      <w:r w:rsidRPr="00DA16B4">
        <w:rPr>
          <w:sz w:val="22"/>
          <w:szCs w:val="22"/>
        </w:rPr>
        <w:t xml:space="preserve"> ise 40 Türkçe ve 40 Temel Matematik sorusu olacak. </w:t>
      </w:r>
    </w:p>
    <w:p w:rsidR="009D24F8" w:rsidRDefault="009D24F8" w:rsidP="009D24F8">
      <w:pPr>
        <w:pStyle w:val="ListeParagraf"/>
        <w:rPr>
          <w:sz w:val="22"/>
          <w:szCs w:val="22"/>
        </w:rPr>
      </w:pPr>
    </w:p>
    <w:p w:rsidR="00D623C8" w:rsidRDefault="00D623C8" w:rsidP="00B544DF">
      <w:pPr>
        <w:pStyle w:val="NormalWeb"/>
        <w:numPr>
          <w:ilvl w:val="0"/>
          <w:numId w:val="45"/>
        </w:numPr>
        <w:shd w:val="clear" w:color="auto" w:fill="FFFFFF"/>
        <w:spacing w:before="0" w:beforeAutospacing="0" w:after="0" w:afterAutospacing="0" w:line="360" w:lineRule="atLeast"/>
        <w:jc w:val="both"/>
        <w:rPr>
          <w:sz w:val="22"/>
          <w:szCs w:val="22"/>
        </w:rPr>
      </w:pPr>
      <w:r w:rsidRPr="00DA16B4">
        <w:rPr>
          <w:sz w:val="22"/>
          <w:szCs w:val="22"/>
        </w:rPr>
        <w:t xml:space="preserve">Adaylar tercih yapmazsa, ilk oturumdan aldıkları puan bir sonraki sene de geçerli sayılacak. İlk oturumdan 150'den fazla puan alan adaylar ön-lisans programlarından tercih yapabilecek. Lisans tercihi yapmak isteyen adayların ise 180 puanı geçmesi gerekiyor. Adaylar </w:t>
      </w:r>
      <w:proofErr w:type="spellStart"/>
      <w:r w:rsidRPr="00DA16B4">
        <w:rPr>
          <w:sz w:val="22"/>
          <w:szCs w:val="22"/>
        </w:rPr>
        <w:t>TYT'den</w:t>
      </w:r>
      <w:proofErr w:type="spellEnd"/>
      <w:r w:rsidRPr="00DA16B4">
        <w:rPr>
          <w:sz w:val="22"/>
          <w:szCs w:val="22"/>
        </w:rPr>
        <w:t xml:space="preserve"> 200 ve üzeri puan alabilirlerse bu puanı tercih yapmadıkları takdirde isteğe bağlı olarak bir sonraki yıl da kullanabilecekler. </w:t>
      </w:r>
    </w:p>
    <w:p w:rsidR="009D24F8" w:rsidRDefault="009D24F8" w:rsidP="009D24F8">
      <w:pPr>
        <w:pStyle w:val="ListeParagraf"/>
        <w:rPr>
          <w:sz w:val="22"/>
          <w:szCs w:val="22"/>
        </w:rPr>
      </w:pPr>
    </w:p>
    <w:p w:rsidR="00D623C8" w:rsidRPr="00DA16B4" w:rsidRDefault="00D623C8" w:rsidP="00B544DF">
      <w:pPr>
        <w:pStyle w:val="NormalWeb"/>
        <w:numPr>
          <w:ilvl w:val="0"/>
          <w:numId w:val="45"/>
        </w:numPr>
        <w:shd w:val="clear" w:color="auto" w:fill="FFFFFF"/>
        <w:spacing w:before="0" w:beforeAutospacing="0" w:after="0" w:afterAutospacing="0" w:line="360" w:lineRule="atLeast"/>
        <w:jc w:val="both"/>
        <w:rPr>
          <w:sz w:val="22"/>
          <w:szCs w:val="22"/>
        </w:rPr>
      </w:pPr>
      <w:r w:rsidRPr="00DA16B4">
        <w:rPr>
          <w:sz w:val="22"/>
          <w:szCs w:val="22"/>
        </w:rPr>
        <w:t xml:space="preserve">Buradaki belirsizliklerden biri ikinci aşamadaki sınavların ayrı </w:t>
      </w:r>
      <w:proofErr w:type="spellStart"/>
      <w:r w:rsidRPr="00DA16B4">
        <w:rPr>
          <w:sz w:val="22"/>
          <w:szCs w:val="22"/>
        </w:rPr>
        <w:t>ayrı</w:t>
      </w:r>
      <w:proofErr w:type="spellEnd"/>
      <w:r w:rsidRPr="00DA16B4">
        <w:rPr>
          <w:sz w:val="22"/>
          <w:szCs w:val="22"/>
        </w:rPr>
        <w:t xml:space="preserve"> mı yoksa bir bütün olarak mı yapılacağı konusunda… YÖK ve ÖSYM’nin, sınav giriş çıkışlarında dikkat dağınıklığını azaltmak için her sınava farklı bir saat belirleyeceği ve bu sınavlar arasına kısa aralar koyacağı tahmin ediliyor.</w:t>
      </w:r>
    </w:p>
    <w:p w:rsidR="00D623C8" w:rsidRPr="00DA16B4" w:rsidRDefault="00D623C8" w:rsidP="00B544DF">
      <w:pPr>
        <w:pStyle w:val="NormalWeb"/>
        <w:numPr>
          <w:ilvl w:val="0"/>
          <w:numId w:val="45"/>
        </w:numPr>
        <w:shd w:val="clear" w:color="auto" w:fill="FFFFFF"/>
        <w:spacing w:before="0" w:beforeAutospacing="0" w:after="0" w:afterAutospacing="0" w:line="360" w:lineRule="atLeast"/>
        <w:jc w:val="both"/>
        <w:rPr>
          <w:sz w:val="22"/>
          <w:szCs w:val="22"/>
        </w:rPr>
      </w:pPr>
      <w:r w:rsidRPr="00DA16B4">
        <w:rPr>
          <w:sz w:val="22"/>
          <w:szCs w:val="22"/>
        </w:rPr>
        <w:t>Temel olarak sözel çıkışlı adaylar Türk Dili ve Edebiyatı-Coğrafya ve Sosyal Bilimler sınavlarından, eşit ağırlık çıkışlı adaylar Türk Dili ve Edebiyatı-Coğrafya ve Matematik sınavlarından, sayısal çıkışlı adaylar ise Matematik ve Fen Bilimleri sınavlarına girecek. Ancak adaylar kendi bölümlerinin testleri dışında diğer sınavlara da girebilecek. Yani bir aday isterse bütün soruları çözebilecek.</w:t>
      </w:r>
    </w:p>
    <w:p w:rsidR="00D623C8" w:rsidRPr="00DA16B4" w:rsidRDefault="00D623C8" w:rsidP="00B544DF">
      <w:pPr>
        <w:pStyle w:val="NormalWeb"/>
        <w:shd w:val="clear" w:color="auto" w:fill="FFFFFF"/>
        <w:spacing w:before="0" w:beforeAutospacing="0" w:after="0" w:afterAutospacing="0" w:line="360" w:lineRule="atLeast"/>
        <w:jc w:val="both"/>
        <w:rPr>
          <w:sz w:val="22"/>
          <w:szCs w:val="22"/>
        </w:rPr>
      </w:pPr>
    </w:p>
    <w:p w:rsidR="00D623C8" w:rsidRPr="00DA16B4" w:rsidRDefault="00D623C8" w:rsidP="00B544DF">
      <w:pPr>
        <w:pStyle w:val="NormalWeb"/>
        <w:numPr>
          <w:ilvl w:val="0"/>
          <w:numId w:val="45"/>
        </w:numPr>
        <w:shd w:val="clear" w:color="auto" w:fill="FFFFFF"/>
        <w:spacing w:before="0" w:beforeAutospacing="0" w:after="0" w:afterAutospacing="0" w:line="360" w:lineRule="atLeast"/>
        <w:jc w:val="both"/>
        <w:rPr>
          <w:sz w:val="22"/>
          <w:szCs w:val="22"/>
        </w:rPr>
      </w:pPr>
      <w:r w:rsidRPr="00DA16B4">
        <w:rPr>
          <w:sz w:val="22"/>
          <w:szCs w:val="22"/>
        </w:rPr>
        <w:t>Yeni sistemle adayların yerleştirme puanları hesaplanırken ilk oturumun dolayısıyla Türkçe ve Temel Matematiğin önemi artıyor. Lisans yerleştirmelerinde kullanılacak bütün puan türlerinde ilk oturumun ağırlığı yüzde 40 olacak. Diğer yüzde 60 ise adayın tercih yapacağı bölüme göre değişiklik gösterecek.</w:t>
      </w:r>
    </w:p>
    <w:p w:rsidR="00D623C8" w:rsidRPr="00DA16B4" w:rsidRDefault="00D623C8" w:rsidP="00B544DF">
      <w:pPr>
        <w:pStyle w:val="NormalWeb"/>
        <w:shd w:val="clear" w:color="auto" w:fill="FFFFFF"/>
        <w:spacing w:before="0" w:beforeAutospacing="0" w:after="0" w:afterAutospacing="0" w:line="360" w:lineRule="atLeast"/>
        <w:jc w:val="both"/>
        <w:rPr>
          <w:sz w:val="22"/>
          <w:szCs w:val="22"/>
        </w:rPr>
      </w:pPr>
    </w:p>
    <w:p w:rsidR="00D623C8" w:rsidRPr="00DA16B4" w:rsidRDefault="00D623C8" w:rsidP="00B544DF">
      <w:pPr>
        <w:pStyle w:val="NormalWeb"/>
        <w:numPr>
          <w:ilvl w:val="0"/>
          <w:numId w:val="45"/>
        </w:numPr>
        <w:shd w:val="clear" w:color="auto" w:fill="FFFFFF"/>
        <w:spacing w:before="0" w:beforeAutospacing="0" w:after="0" w:afterAutospacing="0" w:line="360" w:lineRule="atLeast"/>
        <w:jc w:val="both"/>
        <w:rPr>
          <w:sz w:val="22"/>
          <w:szCs w:val="22"/>
        </w:rPr>
      </w:pPr>
      <w:r w:rsidRPr="00DA16B4">
        <w:rPr>
          <w:sz w:val="22"/>
          <w:szCs w:val="22"/>
        </w:rPr>
        <w:t>YGS-LYS sistemiyle adaylara 18 farklı puan türü hesaplaması getirilmişti. YÖK bu sistemi ilk açıkladığında puan türlerinin farklılığını lisans bölümlerinin ihtiyaçlarına göre düzenlendiğini ifade ederek 18 farklı puan türünü savunmuştu. YKS sisteminde ise puan türleri 5'e düşürülüyor. Yani MF-</w:t>
      </w:r>
      <w:proofErr w:type="gramStart"/>
      <w:r w:rsidRPr="00DA16B4">
        <w:rPr>
          <w:sz w:val="22"/>
          <w:szCs w:val="22"/>
        </w:rPr>
        <w:t>1/2/3</w:t>
      </w:r>
      <w:proofErr w:type="gramEnd"/>
      <w:r w:rsidRPr="00DA16B4">
        <w:rPr>
          <w:sz w:val="22"/>
          <w:szCs w:val="22"/>
        </w:rPr>
        <w:t xml:space="preserve"> gibi puanlamalar yerini MF (adı Sayısal puanı da olabilir) puanına bırakacak. Aynısı Sözel ve Eşit Ağırlık bölümleri için de geçerli.</w:t>
      </w:r>
    </w:p>
    <w:p w:rsidR="00D623C8" w:rsidRPr="00DA16B4" w:rsidRDefault="00D623C8" w:rsidP="00B544DF">
      <w:pPr>
        <w:pStyle w:val="NormalWeb"/>
        <w:shd w:val="clear" w:color="auto" w:fill="FFFFFF"/>
        <w:spacing w:before="0" w:beforeAutospacing="0" w:after="0" w:afterAutospacing="0" w:line="360" w:lineRule="atLeast"/>
        <w:jc w:val="both"/>
        <w:rPr>
          <w:sz w:val="22"/>
          <w:szCs w:val="22"/>
        </w:rPr>
      </w:pPr>
    </w:p>
    <w:p w:rsidR="00D623C8" w:rsidRDefault="00D623C8" w:rsidP="00B544DF">
      <w:pPr>
        <w:pStyle w:val="NormalWeb"/>
        <w:numPr>
          <w:ilvl w:val="0"/>
          <w:numId w:val="45"/>
        </w:numPr>
        <w:shd w:val="clear" w:color="auto" w:fill="FFFFFF"/>
        <w:spacing w:before="0" w:beforeAutospacing="0" w:after="0" w:afterAutospacing="0" w:line="360" w:lineRule="atLeast"/>
        <w:jc w:val="both"/>
        <w:rPr>
          <w:sz w:val="22"/>
          <w:szCs w:val="22"/>
        </w:rPr>
      </w:pPr>
      <w:proofErr w:type="spellStart"/>
      <w:r w:rsidRPr="00DA16B4">
        <w:rPr>
          <w:sz w:val="22"/>
          <w:szCs w:val="22"/>
        </w:rPr>
        <w:t>Önlisans</w:t>
      </w:r>
      <w:proofErr w:type="spellEnd"/>
      <w:r w:rsidRPr="00DA16B4">
        <w:rPr>
          <w:sz w:val="22"/>
          <w:szCs w:val="22"/>
        </w:rPr>
        <w:t xml:space="preserve"> tercihi için adaylara ilk oturumdan en az 150 puan almış olma şartı getiriliyor. 180'den fazla puan alan adaylar lisans programları için tercih yapabilecek.</w:t>
      </w:r>
    </w:p>
    <w:p w:rsidR="009D24F8" w:rsidRDefault="009D24F8" w:rsidP="009D24F8">
      <w:pPr>
        <w:pStyle w:val="ListeParagraf"/>
        <w:rPr>
          <w:sz w:val="22"/>
          <w:szCs w:val="22"/>
        </w:rPr>
      </w:pPr>
    </w:p>
    <w:p w:rsidR="009D24F8" w:rsidRDefault="009D24F8" w:rsidP="009D24F8">
      <w:pPr>
        <w:pStyle w:val="NormalWeb"/>
        <w:shd w:val="clear" w:color="auto" w:fill="FFFFFF"/>
        <w:spacing w:before="0" w:beforeAutospacing="0" w:after="0" w:afterAutospacing="0" w:line="360" w:lineRule="atLeast"/>
        <w:jc w:val="both"/>
        <w:rPr>
          <w:sz w:val="22"/>
          <w:szCs w:val="22"/>
        </w:rPr>
      </w:pPr>
    </w:p>
    <w:p w:rsidR="009D24F8" w:rsidRPr="00DA16B4" w:rsidRDefault="009D24F8" w:rsidP="009D24F8">
      <w:pPr>
        <w:pStyle w:val="NormalWeb"/>
        <w:shd w:val="clear" w:color="auto" w:fill="FFFFFF"/>
        <w:spacing w:before="0" w:beforeAutospacing="0" w:after="0" w:afterAutospacing="0" w:line="360" w:lineRule="atLeast"/>
        <w:jc w:val="both"/>
        <w:rPr>
          <w:sz w:val="22"/>
          <w:szCs w:val="22"/>
        </w:rPr>
      </w:pPr>
    </w:p>
    <w:p w:rsidR="00D623C8" w:rsidRPr="00DA16B4" w:rsidRDefault="00D623C8" w:rsidP="00B544DF">
      <w:pPr>
        <w:pStyle w:val="NormalWeb"/>
        <w:shd w:val="clear" w:color="auto" w:fill="FFFFFF"/>
        <w:spacing w:before="0" w:beforeAutospacing="0" w:after="0" w:afterAutospacing="0" w:line="360" w:lineRule="atLeast"/>
        <w:jc w:val="both"/>
        <w:rPr>
          <w:b/>
          <w:sz w:val="22"/>
          <w:szCs w:val="22"/>
        </w:rPr>
      </w:pPr>
    </w:p>
    <w:p w:rsidR="00D623C8" w:rsidRPr="00DA16B4" w:rsidRDefault="00D623C8" w:rsidP="00B544DF">
      <w:pPr>
        <w:pStyle w:val="NormalWeb"/>
        <w:shd w:val="clear" w:color="auto" w:fill="FFFFFF"/>
        <w:spacing w:before="0" w:beforeAutospacing="0" w:after="0" w:afterAutospacing="0" w:line="360" w:lineRule="atLeast"/>
        <w:jc w:val="both"/>
        <w:rPr>
          <w:b/>
          <w:sz w:val="22"/>
          <w:szCs w:val="22"/>
        </w:rPr>
      </w:pPr>
      <w:r w:rsidRPr="00DA16B4">
        <w:rPr>
          <w:b/>
          <w:sz w:val="22"/>
          <w:szCs w:val="22"/>
        </w:rPr>
        <w:t>Değerlendirmeler ve Öneriler</w:t>
      </w:r>
    </w:p>
    <w:p w:rsidR="00D623C8" w:rsidRPr="00DA16B4" w:rsidRDefault="00D623C8" w:rsidP="00B544DF">
      <w:pPr>
        <w:spacing w:line="360" w:lineRule="atLeast"/>
        <w:ind w:firstLine="708"/>
        <w:jc w:val="both"/>
        <w:textAlignment w:val="baseline"/>
        <w:rPr>
          <w:sz w:val="22"/>
          <w:szCs w:val="22"/>
        </w:rPr>
      </w:pPr>
      <w:proofErr w:type="gramStart"/>
      <w:r w:rsidRPr="00DA16B4">
        <w:rPr>
          <w:sz w:val="22"/>
          <w:szCs w:val="22"/>
        </w:rPr>
        <w:t>Yeni sistemin çok temel değişiklikler getirdiği ve halen dahi sistemle ilgili belirsizlikler olduğu için, zaten yeterince zor olan yükseköğretime geçiş sürecinde aklındaki sorularla boğuşan ve kaygı seviyesi daha da yükselen gençler ve aileleriyle yaptığımız paylaşımlar; eğitim sistemimizin sorunlarının bu yap-boz alışkanlığıyla çözülemeyeceğini ve her keyfi değişiklikle daha da derinleştiğini gösteriyor.</w:t>
      </w:r>
      <w:proofErr w:type="gramEnd"/>
    </w:p>
    <w:p w:rsidR="00D623C8" w:rsidRPr="00DA16B4" w:rsidRDefault="00D623C8" w:rsidP="00B544DF">
      <w:pPr>
        <w:spacing w:line="360" w:lineRule="atLeast"/>
        <w:ind w:firstLine="708"/>
        <w:jc w:val="both"/>
        <w:textAlignment w:val="baseline"/>
        <w:rPr>
          <w:sz w:val="22"/>
          <w:szCs w:val="22"/>
        </w:rPr>
      </w:pPr>
      <w:r w:rsidRPr="00DA16B4">
        <w:rPr>
          <w:sz w:val="22"/>
          <w:szCs w:val="22"/>
        </w:rPr>
        <w:t>Sistem değişikliklerinde, tüm paydaşların katılımıyla tartışılarak, geleceklerinin sorumluluğunu yüklenen ama o gelecekle ilgili söz sahibi olamayan gençlerimizin ve eğitim bilimcilerimizin görüşlerine öncelik verilerek ve planlı bir şekilde ilerlenerek faydalı olabileceğine inanıyoruz.</w:t>
      </w:r>
    </w:p>
    <w:p w:rsidR="00D623C8" w:rsidRPr="00DA16B4" w:rsidRDefault="00D623C8" w:rsidP="00B544DF">
      <w:pPr>
        <w:spacing w:line="360" w:lineRule="atLeast"/>
        <w:ind w:firstLine="708"/>
        <w:jc w:val="both"/>
        <w:textAlignment w:val="baseline"/>
        <w:rPr>
          <w:sz w:val="22"/>
          <w:szCs w:val="22"/>
        </w:rPr>
      </w:pPr>
      <w:r w:rsidRPr="00DA16B4">
        <w:rPr>
          <w:sz w:val="22"/>
          <w:szCs w:val="22"/>
        </w:rPr>
        <w:t>Hükümetin bu çerçevede önerilere açık olduğu görülmese de biz üzerimize düşen sorumluluğu yerine getirerek, yerelde, bu değişikliklerden etkilenen bireylerin ihtiyaç ve önerilerini paylaşacakları ortamlar yaratmaya devam edeceğiz.</w:t>
      </w:r>
    </w:p>
    <w:p w:rsidR="00D623C8" w:rsidRPr="00DA16B4" w:rsidRDefault="00D623C8" w:rsidP="00B544DF">
      <w:pPr>
        <w:spacing w:line="360" w:lineRule="atLeast"/>
        <w:ind w:firstLine="360"/>
        <w:jc w:val="both"/>
        <w:textAlignment w:val="baseline"/>
        <w:rPr>
          <w:sz w:val="22"/>
          <w:szCs w:val="22"/>
        </w:rPr>
      </w:pPr>
      <w:r w:rsidRPr="00DA16B4">
        <w:rPr>
          <w:sz w:val="22"/>
          <w:szCs w:val="22"/>
        </w:rPr>
        <w:t>Bu amaçla gerçekleştirilmesini önerdiğimiz paylaşım ortamının çerçevesi, amaç ve yöntemlerine dair, ortaöğretime geçiş sistemi değişikliğiyle ilgili raporumuzdaki önerilerimizle çok benzer hedeflerimizi şu şekilde sıralayabiliriz:</w:t>
      </w:r>
    </w:p>
    <w:p w:rsidR="00D623C8" w:rsidRPr="00DA16B4" w:rsidRDefault="00D623C8" w:rsidP="00B544DF">
      <w:pPr>
        <w:spacing w:line="360" w:lineRule="atLeast"/>
        <w:jc w:val="both"/>
        <w:textAlignment w:val="baseline"/>
        <w:rPr>
          <w:sz w:val="22"/>
          <w:szCs w:val="22"/>
        </w:rPr>
      </w:pPr>
    </w:p>
    <w:p w:rsidR="00D623C8" w:rsidRPr="00DA16B4" w:rsidRDefault="00D623C8" w:rsidP="00B544DF">
      <w:pPr>
        <w:pStyle w:val="ListeParagraf"/>
        <w:numPr>
          <w:ilvl w:val="0"/>
          <w:numId w:val="42"/>
        </w:numPr>
        <w:spacing w:line="360" w:lineRule="atLeast"/>
        <w:contextualSpacing/>
        <w:jc w:val="both"/>
        <w:textAlignment w:val="baseline"/>
        <w:rPr>
          <w:sz w:val="22"/>
          <w:szCs w:val="22"/>
        </w:rPr>
      </w:pPr>
      <w:r w:rsidRPr="00DA16B4">
        <w:rPr>
          <w:sz w:val="22"/>
          <w:szCs w:val="22"/>
        </w:rPr>
        <w:t>Öğrencilerin kendileriyle ilgili kararlarda pay sahibi olmaları yönünde iyi bir örnek oluşturulması</w:t>
      </w:r>
    </w:p>
    <w:p w:rsidR="00D623C8" w:rsidRPr="00DA16B4" w:rsidRDefault="00D623C8" w:rsidP="00B544DF">
      <w:pPr>
        <w:pStyle w:val="ListeParagraf"/>
        <w:numPr>
          <w:ilvl w:val="0"/>
          <w:numId w:val="42"/>
        </w:numPr>
        <w:spacing w:line="360" w:lineRule="atLeast"/>
        <w:contextualSpacing/>
        <w:jc w:val="both"/>
        <w:textAlignment w:val="baseline"/>
        <w:rPr>
          <w:sz w:val="22"/>
          <w:szCs w:val="22"/>
        </w:rPr>
      </w:pPr>
      <w:r w:rsidRPr="00DA16B4">
        <w:rPr>
          <w:sz w:val="22"/>
          <w:szCs w:val="22"/>
        </w:rPr>
        <w:t>Eğitim, ölçme değerlendirme, yerleştirme ve sınav sistemlerinin dışında çocuğun bütünsel gelişimi ve akademik başarısının ötesinde hayat başarısı kavramının ele alınması</w:t>
      </w:r>
    </w:p>
    <w:p w:rsidR="00D623C8" w:rsidRPr="00DA16B4" w:rsidRDefault="00D623C8" w:rsidP="00B544DF">
      <w:pPr>
        <w:pStyle w:val="ListeParagraf"/>
        <w:numPr>
          <w:ilvl w:val="0"/>
          <w:numId w:val="42"/>
        </w:numPr>
        <w:spacing w:line="360" w:lineRule="atLeast"/>
        <w:contextualSpacing/>
        <w:jc w:val="both"/>
        <w:textAlignment w:val="baseline"/>
        <w:rPr>
          <w:sz w:val="22"/>
          <w:szCs w:val="22"/>
        </w:rPr>
      </w:pPr>
      <w:r w:rsidRPr="00DA16B4">
        <w:rPr>
          <w:sz w:val="22"/>
          <w:szCs w:val="22"/>
        </w:rPr>
        <w:t xml:space="preserve">Bu belirsizlik ve değişim sürecinden olumsuz etkilenen gençler ve ebeveynlerinin psikolojik olarak desteklenmesi, öğrencilerin </w:t>
      </w:r>
      <w:proofErr w:type="gramStart"/>
      <w:r w:rsidRPr="00DA16B4">
        <w:rPr>
          <w:sz w:val="22"/>
          <w:szCs w:val="22"/>
        </w:rPr>
        <w:t>motivasyonlarını</w:t>
      </w:r>
      <w:proofErr w:type="gramEnd"/>
      <w:r w:rsidRPr="00DA16B4">
        <w:rPr>
          <w:sz w:val="22"/>
          <w:szCs w:val="22"/>
        </w:rPr>
        <w:t xml:space="preserve"> yeniden kazanmaları</w:t>
      </w:r>
    </w:p>
    <w:p w:rsidR="00D623C8" w:rsidRPr="00DA16B4" w:rsidRDefault="00D623C8" w:rsidP="00B544DF">
      <w:pPr>
        <w:pStyle w:val="ListeParagraf"/>
        <w:numPr>
          <w:ilvl w:val="0"/>
          <w:numId w:val="42"/>
        </w:numPr>
        <w:spacing w:line="360" w:lineRule="atLeast"/>
        <w:contextualSpacing/>
        <w:jc w:val="both"/>
        <w:textAlignment w:val="baseline"/>
        <w:rPr>
          <w:sz w:val="22"/>
          <w:szCs w:val="22"/>
        </w:rPr>
      </w:pPr>
      <w:r w:rsidRPr="00DA16B4">
        <w:rPr>
          <w:sz w:val="22"/>
          <w:szCs w:val="22"/>
        </w:rPr>
        <w:t>Farklı uzmanlık alanlarından katılımcıların çok disiplinli bir değerlendirme yöntemiyle yeni sistemin ve beraberinde getirdiklerinin öğrenciler ve veliler tarafından daha iyi anlaşılmasının sağlanması</w:t>
      </w:r>
    </w:p>
    <w:p w:rsidR="00D623C8" w:rsidRPr="00DA16B4" w:rsidRDefault="00D623C8" w:rsidP="00B544DF">
      <w:pPr>
        <w:pStyle w:val="ListeParagraf"/>
        <w:numPr>
          <w:ilvl w:val="0"/>
          <w:numId w:val="42"/>
        </w:numPr>
        <w:spacing w:line="360" w:lineRule="atLeast"/>
        <w:contextualSpacing/>
        <w:jc w:val="both"/>
        <w:textAlignment w:val="baseline"/>
        <w:rPr>
          <w:sz w:val="22"/>
          <w:szCs w:val="22"/>
        </w:rPr>
      </w:pPr>
      <w:r w:rsidRPr="00DA16B4">
        <w:rPr>
          <w:sz w:val="22"/>
          <w:szCs w:val="22"/>
        </w:rPr>
        <w:t>Etkinliğin aynı binada, aileler, gençler ve öğretmenler/eğitimciler farklı salonlarda olacak şekilde gerçekleştirilmesi,</w:t>
      </w:r>
    </w:p>
    <w:p w:rsidR="00D623C8" w:rsidRPr="00DA16B4" w:rsidRDefault="00D623C8" w:rsidP="00B544DF">
      <w:pPr>
        <w:pStyle w:val="ListeParagraf"/>
        <w:numPr>
          <w:ilvl w:val="0"/>
          <w:numId w:val="42"/>
        </w:numPr>
        <w:spacing w:line="360" w:lineRule="atLeast"/>
        <w:contextualSpacing/>
        <w:jc w:val="both"/>
        <w:textAlignment w:val="baseline"/>
        <w:rPr>
          <w:sz w:val="22"/>
          <w:szCs w:val="22"/>
        </w:rPr>
      </w:pPr>
      <w:r w:rsidRPr="00DA16B4">
        <w:rPr>
          <w:sz w:val="22"/>
          <w:szCs w:val="22"/>
        </w:rPr>
        <w:t>Gençlerle gerçekleştirilecek panel – forumdaki akışın aşağıdaki şekilde planlanması:</w:t>
      </w:r>
    </w:p>
    <w:p w:rsidR="00D623C8" w:rsidRPr="00DA16B4" w:rsidRDefault="00D623C8" w:rsidP="00B544DF">
      <w:pPr>
        <w:pStyle w:val="ListeParagraf"/>
        <w:numPr>
          <w:ilvl w:val="1"/>
          <w:numId w:val="42"/>
        </w:numPr>
        <w:spacing w:line="360" w:lineRule="atLeast"/>
        <w:contextualSpacing/>
        <w:jc w:val="both"/>
        <w:textAlignment w:val="baseline"/>
        <w:rPr>
          <w:sz w:val="22"/>
          <w:szCs w:val="22"/>
        </w:rPr>
      </w:pPr>
      <w:r w:rsidRPr="00DA16B4">
        <w:rPr>
          <w:sz w:val="22"/>
          <w:szCs w:val="22"/>
        </w:rPr>
        <w:t>Temel soru ve kaygılarını dile getirmeleri,</w:t>
      </w:r>
    </w:p>
    <w:p w:rsidR="00D623C8" w:rsidRPr="00DA16B4" w:rsidRDefault="00D623C8" w:rsidP="00B544DF">
      <w:pPr>
        <w:pStyle w:val="ListeParagraf"/>
        <w:numPr>
          <w:ilvl w:val="1"/>
          <w:numId w:val="42"/>
        </w:numPr>
        <w:spacing w:line="360" w:lineRule="atLeast"/>
        <w:contextualSpacing/>
        <w:jc w:val="both"/>
        <w:textAlignment w:val="baseline"/>
        <w:rPr>
          <w:sz w:val="22"/>
          <w:szCs w:val="22"/>
        </w:rPr>
      </w:pPr>
      <w:r w:rsidRPr="00DA16B4">
        <w:rPr>
          <w:sz w:val="22"/>
          <w:szCs w:val="22"/>
        </w:rPr>
        <w:t>Panelistlerin bu noktaları göz önünde bulundurarak kendi alanlarında konuşmalarını gerçekleştirmeleri,</w:t>
      </w:r>
    </w:p>
    <w:p w:rsidR="00D623C8" w:rsidRPr="00DA16B4" w:rsidRDefault="00D623C8" w:rsidP="00B544DF">
      <w:pPr>
        <w:pStyle w:val="ListeParagraf"/>
        <w:numPr>
          <w:ilvl w:val="1"/>
          <w:numId w:val="42"/>
        </w:numPr>
        <w:spacing w:line="360" w:lineRule="atLeast"/>
        <w:contextualSpacing/>
        <w:jc w:val="both"/>
        <w:textAlignment w:val="baseline"/>
        <w:rPr>
          <w:sz w:val="22"/>
          <w:szCs w:val="22"/>
        </w:rPr>
      </w:pPr>
      <w:r w:rsidRPr="00DA16B4">
        <w:rPr>
          <w:sz w:val="22"/>
          <w:szCs w:val="22"/>
        </w:rPr>
        <w:t>Panel sonrasında oluşacak yeni soruların konu bütünlüğü içinde gruplanarak panelistlere yöneltilmesi</w:t>
      </w:r>
    </w:p>
    <w:p w:rsidR="00D623C8" w:rsidRPr="00DA16B4" w:rsidRDefault="00D623C8" w:rsidP="00B544DF">
      <w:pPr>
        <w:pStyle w:val="ListeParagraf"/>
        <w:numPr>
          <w:ilvl w:val="0"/>
          <w:numId w:val="42"/>
        </w:numPr>
        <w:spacing w:line="360" w:lineRule="atLeast"/>
        <w:contextualSpacing/>
        <w:jc w:val="both"/>
        <w:textAlignment w:val="baseline"/>
        <w:rPr>
          <w:sz w:val="22"/>
          <w:szCs w:val="22"/>
        </w:rPr>
      </w:pPr>
      <w:r w:rsidRPr="00DA16B4">
        <w:rPr>
          <w:sz w:val="22"/>
          <w:szCs w:val="22"/>
        </w:rPr>
        <w:t>Ailelerin ve öğretmenlerin/eğitimlerin katılacağı panel – forumların ise aşağıdaki şekilde düzenlenmesi:</w:t>
      </w:r>
    </w:p>
    <w:p w:rsidR="00D623C8" w:rsidRPr="00DA16B4" w:rsidRDefault="00D623C8" w:rsidP="00B544DF">
      <w:pPr>
        <w:pStyle w:val="ListeParagraf"/>
        <w:numPr>
          <w:ilvl w:val="1"/>
          <w:numId w:val="42"/>
        </w:numPr>
        <w:spacing w:line="360" w:lineRule="atLeast"/>
        <w:contextualSpacing/>
        <w:jc w:val="both"/>
        <w:textAlignment w:val="baseline"/>
        <w:rPr>
          <w:sz w:val="22"/>
          <w:szCs w:val="22"/>
        </w:rPr>
      </w:pPr>
      <w:r w:rsidRPr="00DA16B4">
        <w:rPr>
          <w:sz w:val="22"/>
          <w:szCs w:val="22"/>
        </w:rPr>
        <w:t>Panelistlerin, yetişkinlerin gençleri destekleyebilmeleri için gerekli bilgileri pekiştirmeleri</w:t>
      </w:r>
    </w:p>
    <w:p w:rsidR="00D623C8" w:rsidRPr="00DA16B4" w:rsidRDefault="00D623C8" w:rsidP="00B544DF">
      <w:pPr>
        <w:pStyle w:val="ListeParagraf"/>
        <w:numPr>
          <w:ilvl w:val="1"/>
          <w:numId w:val="42"/>
        </w:numPr>
        <w:spacing w:line="360" w:lineRule="atLeast"/>
        <w:contextualSpacing/>
        <w:jc w:val="both"/>
        <w:textAlignment w:val="baseline"/>
        <w:rPr>
          <w:sz w:val="22"/>
          <w:szCs w:val="22"/>
        </w:rPr>
      </w:pPr>
      <w:r w:rsidRPr="00DA16B4">
        <w:rPr>
          <w:sz w:val="22"/>
          <w:szCs w:val="22"/>
        </w:rPr>
        <w:t>Panel sonrasında soruların alınması</w:t>
      </w:r>
    </w:p>
    <w:p w:rsidR="00D623C8" w:rsidRPr="00DA16B4" w:rsidRDefault="00D623C8" w:rsidP="00B544DF">
      <w:pPr>
        <w:pStyle w:val="ListeParagraf"/>
        <w:numPr>
          <w:ilvl w:val="0"/>
          <w:numId w:val="42"/>
        </w:numPr>
        <w:spacing w:line="360" w:lineRule="atLeast"/>
        <w:contextualSpacing/>
        <w:jc w:val="both"/>
        <w:textAlignment w:val="baseline"/>
        <w:rPr>
          <w:sz w:val="22"/>
          <w:szCs w:val="22"/>
        </w:rPr>
      </w:pPr>
      <w:r w:rsidRPr="00DA16B4">
        <w:rPr>
          <w:sz w:val="22"/>
          <w:szCs w:val="22"/>
        </w:rPr>
        <w:t xml:space="preserve">Söz konusu etkinliğin, daha önce planlanan ortaöğretime geçiş sürecindeki destek etkinliğiyle birleştirilerek hafta sonu 1 ya da 2 gün olarak planlanması, farklı oturumlarda gerçekleştirilecek panel-forumların dışında; etkinliğe gelen farklı yaş gruplarından aile fertleri için oyun ve sanat temelli etkinlik alanları ile rehberlik ve psikolojik danışmanlık uzmanları ve psikologlarımızın destek görüşmeleri yapmasına </w:t>
      </w:r>
      <w:proofErr w:type="gramStart"/>
      <w:r w:rsidRPr="00DA16B4">
        <w:rPr>
          <w:sz w:val="22"/>
          <w:szCs w:val="22"/>
        </w:rPr>
        <w:t>imkan</w:t>
      </w:r>
      <w:proofErr w:type="gramEnd"/>
      <w:r w:rsidRPr="00DA16B4">
        <w:rPr>
          <w:sz w:val="22"/>
          <w:szCs w:val="22"/>
        </w:rPr>
        <w:t xml:space="preserve"> tanıyan alanlar yaratılması ve</w:t>
      </w:r>
    </w:p>
    <w:p w:rsidR="00303245" w:rsidRPr="00DA16B4" w:rsidRDefault="00303245" w:rsidP="00303245">
      <w:pPr>
        <w:spacing w:line="360" w:lineRule="atLeast"/>
        <w:contextualSpacing/>
        <w:jc w:val="both"/>
        <w:textAlignment w:val="baseline"/>
        <w:rPr>
          <w:sz w:val="22"/>
          <w:szCs w:val="22"/>
        </w:rPr>
      </w:pPr>
    </w:p>
    <w:p w:rsidR="00303245" w:rsidRPr="00DA16B4" w:rsidRDefault="00303245" w:rsidP="00303245">
      <w:pPr>
        <w:spacing w:line="360" w:lineRule="atLeast"/>
        <w:contextualSpacing/>
        <w:jc w:val="both"/>
        <w:textAlignment w:val="baseline"/>
        <w:rPr>
          <w:sz w:val="22"/>
          <w:szCs w:val="22"/>
        </w:rPr>
      </w:pPr>
    </w:p>
    <w:p w:rsidR="00303245" w:rsidRPr="00DA16B4" w:rsidRDefault="00303245" w:rsidP="00303245">
      <w:pPr>
        <w:spacing w:line="360" w:lineRule="atLeast"/>
        <w:contextualSpacing/>
        <w:jc w:val="both"/>
        <w:textAlignment w:val="baseline"/>
        <w:rPr>
          <w:sz w:val="22"/>
          <w:szCs w:val="22"/>
        </w:rPr>
      </w:pPr>
    </w:p>
    <w:p w:rsidR="00D623C8" w:rsidRDefault="00D623C8" w:rsidP="00B544DF">
      <w:pPr>
        <w:pStyle w:val="ListeParagraf"/>
        <w:spacing w:line="360" w:lineRule="atLeast"/>
        <w:jc w:val="both"/>
        <w:textAlignment w:val="baseline"/>
        <w:rPr>
          <w:sz w:val="22"/>
          <w:szCs w:val="22"/>
        </w:rPr>
      </w:pPr>
    </w:p>
    <w:p w:rsidR="009D24F8" w:rsidRDefault="009D24F8" w:rsidP="00B544DF">
      <w:pPr>
        <w:pStyle w:val="ListeParagraf"/>
        <w:spacing w:line="360" w:lineRule="atLeast"/>
        <w:jc w:val="both"/>
        <w:textAlignment w:val="baseline"/>
        <w:rPr>
          <w:sz w:val="22"/>
          <w:szCs w:val="22"/>
        </w:rPr>
      </w:pPr>
    </w:p>
    <w:p w:rsidR="009D24F8" w:rsidRPr="00DA16B4" w:rsidRDefault="009D24F8" w:rsidP="00B544DF">
      <w:pPr>
        <w:pStyle w:val="ListeParagraf"/>
        <w:spacing w:line="360" w:lineRule="atLeast"/>
        <w:jc w:val="both"/>
        <w:textAlignment w:val="baseline"/>
        <w:rPr>
          <w:sz w:val="22"/>
          <w:szCs w:val="22"/>
        </w:rPr>
      </w:pPr>
    </w:p>
    <w:p w:rsidR="0079763B" w:rsidRDefault="00D623C8" w:rsidP="0079763B">
      <w:pPr>
        <w:pStyle w:val="ListeParagraf"/>
        <w:numPr>
          <w:ilvl w:val="0"/>
          <w:numId w:val="42"/>
        </w:numPr>
        <w:spacing w:line="360" w:lineRule="atLeast"/>
        <w:ind w:left="426" w:firstLine="0"/>
        <w:contextualSpacing/>
        <w:jc w:val="both"/>
        <w:textAlignment w:val="baseline"/>
        <w:rPr>
          <w:sz w:val="22"/>
          <w:szCs w:val="22"/>
        </w:rPr>
      </w:pPr>
      <w:r w:rsidRPr="00DA16B4">
        <w:rPr>
          <w:sz w:val="22"/>
          <w:szCs w:val="22"/>
        </w:rPr>
        <w:t>Eğitim Komisyonu olarak, Maltepe Üniversitesi İnsan Hakları Araştırma ve Uygulama Merkezi’yle</w:t>
      </w:r>
    </w:p>
    <w:p w:rsidR="0079763B" w:rsidRDefault="00D623C8" w:rsidP="0079763B">
      <w:pPr>
        <w:pStyle w:val="ListeParagraf"/>
        <w:spacing w:line="360" w:lineRule="atLeast"/>
        <w:ind w:left="426" w:firstLine="282"/>
        <w:contextualSpacing/>
        <w:jc w:val="both"/>
        <w:textAlignment w:val="baseline"/>
        <w:rPr>
          <w:sz w:val="22"/>
          <w:szCs w:val="22"/>
        </w:rPr>
      </w:pPr>
      <w:r w:rsidRPr="00DA16B4">
        <w:rPr>
          <w:sz w:val="22"/>
          <w:szCs w:val="22"/>
        </w:rPr>
        <w:t xml:space="preserve"> </w:t>
      </w:r>
      <w:proofErr w:type="gramStart"/>
      <w:r w:rsidRPr="00DA16B4">
        <w:rPr>
          <w:sz w:val="22"/>
          <w:szCs w:val="22"/>
        </w:rPr>
        <w:t>yürüttüğümüz</w:t>
      </w:r>
      <w:proofErr w:type="gramEnd"/>
      <w:r w:rsidRPr="00DA16B4">
        <w:rPr>
          <w:sz w:val="22"/>
          <w:szCs w:val="22"/>
        </w:rPr>
        <w:t xml:space="preserve"> Kadıköy’ün eğitim ihtiyaçlarıyla ilgili araştırma kapsamında katılımcılara anketlerin </w:t>
      </w:r>
    </w:p>
    <w:p w:rsidR="0079763B" w:rsidRDefault="00D623C8" w:rsidP="0079763B">
      <w:pPr>
        <w:pStyle w:val="ListeParagraf"/>
        <w:spacing w:line="360" w:lineRule="atLeast"/>
        <w:ind w:left="426" w:firstLine="282"/>
        <w:contextualSpacing/>
        <w:jc w:val="both"/>
        <w:textAlignment w:val="baseline"/>
        <w:rPr>
          <w:sz w:val="22"/>
          <w:szCs w:val="22"/>
        </w:rPr>
      </w:pPr>
      <w:proofErr w:type="gramStart"/>
      <w:r w:rsidRPr="00DA16B4">
        <w:rPr>
          <w:sz w:val="22"/>
          <w:szCs w:val="22"/>
        </w:rPr>
        <w:t>uygulanması</w:t>
      </w:r>
      <w:r w:rsidR="00B544DF" w:rsidRPr="00DA16B4">
        <w:rPr>
          <w:sz w:val="22"/>
          <w:szCs w:val="22"/>
        </w:rPr>
        <w:t xml:space="preserve">  </w:t>
      </w:r>
      <w:r w:rsidRPr="00DA16B4">
        <w:rPr>
          <w:sz w:val="22"/>
          <w:szCs w:val="22"/>
        </w:rPr>
        <w:t>Öneri</w:t>
      </w:r>
      <w:proofErr w:type="gramEnd"/>
      <w:r w:rsidRPr="00DA16B4">
        <w:rPr>
          <w:sz w:val="22"/>
          <w:szCs w:val="22"/>
        </w:rPr>
        <w:t xml:space="preserve"> metni niteliğindeki raporumuzun Başkanlık Makamına havalesini Meclisimizin </w:t>
      </w:r>
    </w:p>
    <w:p w:rsidR="00D623C8" w:rsidRPr="00DA16B4" w:rsidRDefault="00D623C8" w:rsidP="0079763B">
      <w:pPr>
        <w:pStyle w:val="ListeParagraf"/>
        <w:spacing w:line="360" w:lineRule="atLeast"/>
        <w:ind w:left="426" w:firstLine="282"/>
        <w:contextualSpacing/>
        <w:jc w:val="both"/>
        <w:textAlignment w:val="baseline"/>
        <w:rPr>
          <w:sz w:val="22"/>
          <w:szCs w:val="22"/>
        </w:rPr>
      </w:pPr>
      <w:r w:rsidRPr="00DA16B4">
        <w:rPr>
          <w:sz w:val="22"/>
          <w:szCs w:val="22"/>
        </w:rPr>
        <w:t>onayına sunarız.</w:t>
      </w:r>
    </w:p>
    <w:p w:rsidR="00AD1053" w:rsidRPr="00DA16B4" w:rsidRDefault="00AD1053" w:rsidP="00AD1053">
      <w:pPr>
        <w:pStyle w:val="ListeParagraf"/>
        <w:spacing w:line="360" w:lineRule="atLeast"/>
        <w:ind w:left="1080"/>
        <w:contextualSpacing/>
        <w:jc w:val="both"/>
        <w:textAlignment w:val="baseline"/>
        <w:rPr>
          <w:sz w:val="22"/>
          <w:szCs w:val="22"/>
        </w:rPr>
      </w:pPr>
    </w:p>
    <w:p w:rsidR="00AD1053" w:rsidRPr="00DA16B4" w:rsidRDefault="00DA16B4" w:rsidP="00DA16B4">
      <w:pPr>
        <w:pStyle w:val="ListeParagraf"/>
        <w:tabs>
          <w:tab w:val="left" w:pos="0"/>
          <w:tab w:val="left" w:pos="284"/>
        </w:tabs>
        <w:spacing w:after="200" w:line="276" w:lineRule="auto"/>
        <w:ind w:left="0"/>
        <w:jc w:val="both"/>
        <w:rPr>
          <w:sz w:val="22"/>
          <w:szCs w:val="22"/>
          <w:lang w:bidi="tr-TR"/>
        </w:rPr>
      </w:pPr>
      <w:r w:rsidRPr="00DA16B4">
        <w:rPr>
          <w:color w:val="000000"/>
          <w:sz w:val="22"/>
          <w:szCs w:val="22"/>
        </w:rPr>
        <w:tab/>
      </w:r>
      <w:r w:rsidRPr="00DA16B4">
        <w:rPr>
          <w:color w:val="000000"/>
          <w:sz w:val="22"/>
          <w:szCs w:val="22"/>
        </w:rPr>
        <w:tab/>
      </w:r>
      <w:r w:rsidR="00AD1053" w:rsidRPr="00DA16B4">
        <w:rPr>
          <w:color w:val="000000"/>
          <w:sz w:val="22"/>
          <w:szCs w:val="22"/>
        </w:rPr>
        <w:t>Yüce Meclise arz olunur,</w:t>
      </w:r>
      <w:r w:rsidR="00AD1053" w:rsidRPr="00DA16B4">
        <w:rPr>
          <w:color w:val="222222"/>
          <w:sz w:val="22"/>
          <w:szCs w:val="22"/>
        </w:rPr>
        <w:t xml:space="preserve"> </w:t>
      </w:r>
      <w:r w:rsidR="00AD1053" w:rsidRPr="00DA16B4">
        <w:rPr>
          <w:sz w:val="22"/>
          <w:szCs w:val="22"/>
          <w:lang w:bidi="tr-TR"/>
        </w:rPr>
        <w:t xml:space="preserve">şeklinde hazırlanan </w:t>
      </w:r>
      <w:r w:rsidR="00EB4AF3" w:rsidRPr="00DA16B4">
        <w:rPr>
          <w:sz w:val="22"/>
          <w:szCs w:val="22"/>
          <w:lang w:bidi="tr-TR"/>
        </w:rPr>
        <w:t>Eğitim</w:t>
      </w:r>
      <w:r w:rsidR="00AD1053" w:rsidRPr="00DA16B4">
        <w:rPr>
          <w:sz w:val="22"/>
          <w:szCs w:val="22"/>
          <w:lang w:bidi="tr-TR"/>
        </w:rPr>
        <w:t xml:space="preserve"> Komisyonunun </w:t>
      </w:r>
      <w:r w:rsidR="00EB4AF3" w:rsidRPr="00DA16B4">
        <w:rPr>
          <w:sz w:val="22"/>
          <w:szCs w:val="22"/>
          <w:lang w:bidi="tr-TR"/>
        </w:rPr>
        <w:t>29</w:t>
      </w:r>
      <w:r w:rsidR="00AD1053" w:rsidRPr="00DA16B4">
        <w:rPr>
          <w:sz w:val="22"/>
          <w:szCs w:val="22"/>
          <w:lang w:bidi="tr-TR"/>
        </w:rPr>
        <w:t>.12.2017 gün ve 2017/</w:t>
      </w:r>
      <w:r w:rsidR="00EB4AF3" w:rsidRPr="00DA16B4">
        <w:rPr>
          <w:sz w:val="22"/>
          <w:szCs w:val="22"/>
          <w:lang w:bidi="tr-TR"/>
        </w:rPr>
        <w:t xml:space="preserve">10 </w:t>
      </w:r>
      <w:r w:rsidR="00AD1053" w:rsidRPr="00DA16B4">
        <w:rPr>
          <w:sz w:val="22"/>
          <w:szCs w:val="22"/>
          <w:lang w:bidi="tr-TR"/>
        </w:rPr>
        <w:t xml:space="preserve"> sayılı raporu,</w:t>
      </w:r>
      <w:r w:rsidR="00EB4AF3" w:rsidRPr="00DA16B4">
        <w:rPr>
          <w:sz w:val="22"/>
          <w:szCs w:val="22"/>
          <w:lang w:bidi="tr-TR"/>
        </w:rPr>
        <w:t xml:space="preserve"> </w:t>
      </w:r>
      <w:r w:rsidR="00AD1053" w:rsidRPr="00DA16B4">
        <w:rPr>
          <w:sz w:val="22"/>
          <w:szCs w:val="22"/>
          <w:lang w:bidi="tr-TR"/>
        </w:rPr>
        <w:t xml:space="preserve"> Kadıköy Belediye Meclisinin Ocak 2018 toplantısının</w:t>
      </w:r>
      <w:r w:rsidR="00A0709B">
        <w:rPr>
          <w:sz w:val="22"/>
          <w:szCs w:val="22"/>
          <w:lang w:bidi="tr-TR"/>
        </w:rPr>
        <w:t xml:space="preserve"> 04.01.2018 </w:t>
      </w:r>
      <w:r w:rsidR="00AD1053" w:rsidRPr="00DA16B4">
        <w:rPr>
          <w:sz w:val="22"/>
          <w:szCs w:val="22"/>
          <w:lang w:bidi="tr-TR"/>
        </w:rPr>
        <w:t xml:space="preserve"> tarihli 3. Birleşiminin 1. Oturumunda görüşülerek komis</w:t>
      </w:r>
      <w:r w:rsidR="00EB4AF3" w:rsidRPr="00DA16B4">
        <w:rPr>
          <w:sz w:val="22"/>
          <w:szCs w:val="22"/>
          <w:lang w:bidi="tr-TR"/>
        </w:rPr>
        <w:t xml:space="preserve">yondan geldiği şekilde oyçokluğu </w:t>
      </w:r>
      <w:r w:rsidR="00AD1053" w:rsidRPr="00DA16B4">
        <w:rPr>
          <w:sz w:val="22"/>
          <w:szCs w:val="22"/>
          <w:lang w:bidi="tr-TR"/>
        </w:rPr>
        <w:t xml:space="preserve"> ile (işaretle oylama) kabulüne karar verildi. </w:t>
      </w:r>
    </w:p>
    <w:p w:rsidR="00EB4AF3" w:rsidRPr="00DA16B4" w:rsidRDefault="00EB4AF3" w:rsidP="00AD1053">
      <w:pPr>
        <w:pStyle w:val="ListeParagraf"/>
        <w:tabs>
          <w:tab w:val="left" w:pos="0"/>
          <w:tab w:val="left" w:pos="284"/>
        </w:tabs>
        <w:spacing w:after="200" w:line="276" w:lineRule="auto"/>
        <w:ind w:left="720"/>
        <w:jc w:val="both"/>
        <w:rPr>
          <w:sz w:val="22"/>
          <w:szCs w:val="22"/>
          <w:lang w:bidi="tr-TR"/>
        </w:rPr>
      </w:pPr>
    </w:p>
    <w:p w:rsidR="00EB4AF3" w:rsidRPr="00DA16B4" w:rsidRDefault="00EB4AF3" w:rsidP="00EB4AF3">
      <w:pPr>
        <w:pStyle w:val="AralkYok"/>
        <w:ind w:left="6372" w:firstLine="708"/>
        <w:jc w:val="both"/>
        <w:rPr>
          <w:rFonts w:ascii="Times New Roman" w:hAnsi="Times New Roman"/>
          <w:b/>
        </w:rPr>
      </w:pPr>
      <w:r w:rsidRPr="00DA16B4">
        <w:rPr>
          <w:rFonts w:ascii="Times New Roman" w:hAnsi="Times New Roman"/>
          <w:b/>
        </w:rPr>
        <w:t>Toplantı Başkanı</w:t>
      </w:r>
      <w:r w:rsidRPr="00DA16B4">
        <w:rPr>
          <w:rFonts w:ascii="Times New Roman" w:hAnsi="Times New Roman"/>
          <w:b/>
        </w:rPr>
        <w:tab/>
      </w:r>
    </w:p>
    <w:p w:rsidR="00EB4AF3" w:rsidRPr="00DA16B4" w:rsidRDefault="00EB4AF3" w:rsidP="00EB4AF3">
      <w:pPr>
        <w:pStyle w:val="AralkYok"/>
        <w:ind w:left="6372" w:right="141" w:firstLine="708"/>
        <w:jc w:val="both"/>
        <w:rPr>
          <w:rFonts w:ascii="Times New Roman" w:hAnsi="Times New Roman"/>
          <w:b/>
        </w:rPr>
      </w:pPr>
      <w:r w:rsidRPr="00DA16B4">
        <w:rPr>
          <w:rFonts w:ascii="Times New Roman" w:hAnsi="Times New Roman"/>
          <w:b/>
        </w:rPr>
        <w:t>Meclis 1. Başkan Vekili</w:t>
      </w:r>
    </w:p>
    <w:p w:rsidR="00EB4AF3" w:rsidRDefault="00EB4AF3" w:rsidP="00EB4AF3">
      <w:pPr>
        <w:pStyle w:val="AralkYok"/>
        <w:ind w:left="6372" w:right="141" w:firstLine="708"/>
        <w:jc w:val="both"/>
        <w:rPr>
          <w:rFonts w:ascii="Times New Roman" w:hAnsi="Times New Roman"/>
          <w:b/>
        </w:rPr>
      </w:pPr>
      <w:r w:rsidRPr="00DA16B4">
        <w:rPr>
          <w:rFonts w:ascii="Times New Roman" w:hAnsi="Times New Roman"/>
          <w:b/>
        </w:rPr>
        <w:t>Yener KAZAK</w:t>
      </w:r>
    </w:p>
    <w:p w:rsidR="009D24F8" w:rsidRPr="00DA16B4" w:rsidRDefault="009D24F8" w:rsidP="00EB4AF3">
      <w:pPr>
        <w:pStyle w:val="AralkYok"/>
        <w:ind w:left="6372" w:right="141" w:firstLine="708"/>
        <w:jc w:val="both"/>
        <w:rPr>
          <w:rFonts w:ascii="Times New Roman" w:hAnsi="Times New Roman"/>
          <w:b/>
        </w:rPr>
      </w:pPr>
    </w:p>
    <w:p w:rsidR="00EB4AF3" w:rsidRPr="00DA16B4" w:rsidRDefault="00EB4AF3" w:rsidP="00EB4AF3">
      <w:pPr>
        <w:pStyle w:val="AralkYok"/>
        <w:ind w:left="6372" w:right="141" w:firstLine="708"/>
        <w:jc w:val="both"/>
        <w:rPr>
          <w:rFonts w:ascii="Times New Roman" w:hAnsi="Times New Roman"/>
          <w:b/>
        </w:rPr>
      </w:pPr>
    </w:p>
    <w:p w:rsidR="00EB4AF3" w:rsidRPr="00DA16B4" w:rsidRDefault="00EB4AF3" w:rsidP="00EB4AF3">
      <w:pPr>
        <w:pStyle w:val="AralkYok"/>
        <w:ind w:left="6372" w:right="141"/>
        <w:jc w:val="both"/>
        <w:rPr>
          <w:rFonts w:ascii="Times New Roman" w:hAnsi="Times New Roman"/>
          <w:b/>
        </w:rPr>
      </w:pPr>
    </w:p>
    <w:p w:rsidR="00EB4AF3" w:rsidRPr="00DA16B4" w:rsidRDefault="00EB4AF3" w:rsidP="00EB4AF3">
      <w:pPr>
        <w:pStyle w:val="AralkYok"/>
        <w:rPr>
          <w:rFonts w:ascii="Times New Roman" w:hAnsi="Times New Roman"/>
          <w:b/>
        </w:rPr>
      </w:pPr>
      <w:proofErr w:type="gramStart"/>
      <w:r w:rsidRPr="00DA16B4">
        <w:rPr>
          <w:rFonts w:ascii="Times New Roman" w:hAnsi="Times New Roman"/>
          <w:b/>
        </w:rPr>
        <w:t>Katip</w:t>
      </w:r>
      <w:proofErr w:type="gramEnd"/>
      <w:r w:rsidRPr="00DA16B4">
        <w:rPr>
          <w:rFonts w:ascii="Times New Roman" w:hAnsi="Times New Roman"/>
          <w:b/>
        </w:rPr>
        <w:tab/>
        <w:t xml:space="preserve">      </w:t>
      </w:r>
      <w:r w:rsidRPr="00DA16B4">
        <w:rPr>
          <w:rFonts w:ascii="Times New Roman" w:hAnsi="Times New Roman"/>
          <w:b/>
        </w:rPr>
        <w:tab/>
      </w:r>
      <w:r w:rsidRPr="00DA16B4">
        <w:rPr>
          <w:rFonts w:ascii="Times New Roman" w:hAnsi="Times New Roman"/>
          <w:b/>
        </w:rPr>
        <w:tab/>
        <w:t xml:space="preserve">       Katip</w:t>
      </w:r>
      <w:r w:rsidRPr="00DA16B4">
        <w:rPr>
          <w:rFonts w:ascii="Times New Roman" w:hAnsi="Times New Roman"/>
          <w:b/>
        </w:rPr>
        <w:tab/>
      </w:r>
      <w:r w:rsidRPr="00DA16B4">
        <w:rPr>
          <w:rFonts w:ascii="Times New Roman" w:hAnsi="Times New Roman"/>
          <w:b/>
        </w:rPr>
        <w:tab/>
      </w:r>
    </w:p>
    <w:p w:rsidR="00EB4AF3" w:rsidRDefault="00EB4AF3" w:rsidP="00EB4AF3">
      <w:pPr>
        <w:pStyle w:val="AralkYok"/>
        <w:rPr>
          <w:rFonts w:ascii="Times New Roman" w:hAnsi="Times New Roman"/>
          <w:b/>
        </w:rPr>
      </w:pPr>
      <w:r w:rsidRPr="00DA16B4">
        <w:rPr>
          <w:rFonts w:ascii="Times New Roman" w:hAnsi="Times New Roman"/>
          <w:b/>
        </w:rPr>
        <w:t>Damla TOPRAK</w:t>
      </w:r>
      <w:r w:rsidRPr="00DA16B4">
        <w:rPr>
          <w:rFonts w:ascii="Times New Roman" w:hAnsi="Times New Roman"/>
          <w:b/>
        </w:rPr>
        <w:tab/>
        <w:t xml:space="preserve">       </w:t>
      </w:r>
      <w:proofErr w:type="spellStart"/>
      <w:r w:rsidRPr="00DA16B4">
        <w:rPr>
          <w:rFonts w:ascii="Times New Roman" w:hAnsi="Times New Roman"/>
          <w:b/>
        </w:rPr>
        <w:t>Aydoğan</w:t>
      </w:r>
      <w:proofErr w:type="spellEnd"/>
      <w:r w:rsidRPr="00DA16B4">
        <w:rPr>
          <w:rFonts w:ascii="Times New Roman" w:hAnsi="Times New Roman"/>
          <w:b/>
        </w:rPr>
        <w:t xml:space="preserve"> DÜLGER</w:t>
      </w:r>
    </w:p>
    <w:p w:rsidR="009D24F8" w:rsidRDefault="009D24F8" w:rsidP="00EB4AF3">
      <w:pPr>
        <w:pStyle w:val="AralkYok"/>
        <w:rPr>
          <w:rFonts w:ascii="Times New Roman" w:hAnsi="Times New Roman"/>
          <w:b/>
        </w:rPr>
      </w:pPr>
    </w:p>
    <w:p w:rsidR="009D24F8" w:rsidRPr="00DA16B4" w:rsidRDefault="009D24F8" w:rsidP="00EB4AF3">
      <w:pPr>
        <w:pStyle w:val="AralkYok"/>
        <w:rPr>
          <w:rFonts w:ascii="Times New Roman" w:hAnsi="Times New Roman"/>
          <w:b/>
        </w:rPr>
      </w:pPr>
    </w:p>
    <w:p w:rsidR="00EB4AF3" w:rsidRPr="00DA16B4" w:rsidRDefault="00EB4AF3" w:rsidP="00EB4AF3">
      <w:pPr>
        <w:pStyle w:val="AralkYok"/>
        <w:rPr>
          <w:rFonts w:ascii="Times New Roman" w:hAnsi="Times New Roman"/>
          <w:b/>
        </w:rPr>
      </w:pPr>
    </w:p>
    <w:p w:rsidR="00EB4AF3" w:rsidRPr="00DA16B4" w:rsidRDefault="00EB4AF3" w:rsidP="00EB4AF3">
      <w:pPr>
        <w:pStyle w:val="AralkYok"/>
        <w:rPr>
          <w:rFonts w:ascii="Times New Roman" w:hAnsi="Times New Roman"/>
          <w:b/>
        </w:rPr>
      </w:pPr>
    </w:p>
    <w:p w:rsidR="00EB4AF3" w:rsidRPr="00DA16B4" w:rsidRDefault="00EB4AF3" w:rsidP="00EB4AF3">
      <w:pPr>
        <w:pStyle w:val="AralkYok"/>
        <w:jc w:val="center"/>
        <w:rPr>
          <w:rFonts w:ascii="Times New Roman" w:hAnsi="Times New Roman"/>
          <w:b/>
        </w:rPr>
      </w:pPr>
      <w:r w:rsidRPr="00DA16B4">
        <w:rPr>
          <w:rFonts w:ascii="Times New Roman" w:hAnsi="Times New Roman"/>
          <w:b/>
        </w:rPr>
        <w:t>GÖRÜLDÜ</w:t>
      </w:r>
    </w:p>
    <w:p w:rsidR="00EB4AF3" w:rsidRPr="00DA16B4" w:rsidRDefault="00EB4AF3" w:rsidP="00EB4AF3">
      <w:pPr>
        <w:pStyle w:val="AralkYok"/>
        <w:jc w:val="center"/>
        <w:rPr>
          <w:rFonts w:ascii="Times New Roman" w:hAnsi="Times New Roman"/>
          <w:b/>
        </w:rPr>
      </w:pPr>
      <w:r w:rsidRPr="00DA16B4">
        <w:rPr>
          <w:rFonts w:ascii="Times New Roman" w:hAnsi="Times New Roman"/>
          <w:b/>
        </w:rPr>
        <w:t>.../01/2018</w:t>
      </w:r>
    </w:p>
    <w:p w:rsidR="00EB4AF3" w:rsidRPr="00DA16B4" w:rsidRDefault="00EB4AF3" w:rsidP="00EB4AF3">
      <w:pPr>
        <w:pStyle w:val="AralkYok"/>
        <w:jc w:val="center"/>
        <w:rPr>
          <w:rFonts w:ascii="Times New Roman" w:hAnsi="Times New Roman"/>
          <w:b/>
        </w:rPr>
      </w:pPr>
    </w:p>
    <w:p w:rsidR="00EB4AF3" w:rsidRPr="00DA16B4" w:rsidRDefault="00EB4AF3" w:rsidP="00EB4AF3">
      <w:pPr>
        <w:pStyle w:val="AralkYok"/>
        <w:jc w:val="center"/>
        <w:rPr>
          <w:rFonts w:ascii="Times New Roman" w:hAnsi="Times New Roman"/>
          <w:b/>
        </w:rPr>
      </w:pPr>
      <w:proofErr w:type="spellStart"/>
      <w:r w:rsidRPr="00DA16B4">
        <w:rPr>
          <w:rFonts w:ascii="Times New Roman" w:hAnsi="Times New Roman"/>
          <w:b/>
        </w:rPr>
        <w:t>Aykurt</w:t>
      </w:r>
      <w:proofErr w:type="spellEnd"/>
      <w:r w:rsidRPr="00DA16B4">
        <w:rPr>
          <w:rFonts w:ascii="Times New Roman" w:hAnsi="Times New Roman"/>
          <w:b/>
        </w:rPr>
        <w:t xml:space="preserve"> NUHOĞLU</w:t>
      </w:r>
    </w:p>
    <w:p w:rsidR="00EB4AF3" w:rsidRPr="00DA16B4" w:rsidRDefault="00EB4AF3" w:rsidP="00EB4AF3">
      <w:pPr>
        <w:pStyle w:val="AralkYok"/>
        <w:jc w:val="center"/>
        <w:rPr>
          <w:rFonts w:ascii="Times New Roman" w:hAnsi="Times New Roman"/>
          <w:b/>
        </w:rPr>
      </w:pPr>
      <w:r w:rsidRPr="00DA16B4">
        <w:rPr>
          <w:rFonts w:ascii="Times New Roman" w:hAnsi="Times New Roman"/>
          <w:b/>
        </w:rPr>
        <w:t xml:space="preserve">Belediye Başkanı </w:t>
      </w:r>
    </w:p>
    <w:p w:rsidR="00EB4AF3" w:rsidRPr="00DA16B4" w:rsidRDefault="00EB4AF3" w:rsidP="00AD1053">
      <w:pPr>
        <w:pStyle w:val="ListeParagraf"/>
        <w:tabs>
          <w:tab w:val="left" w:pos="0"/>
          <w:tab w:val="left" w:pos="284"/>
        </w:tabs>
        <w:spacing w:after="200" w:line="276" w:lineRule="auto"/>
        <w:ind w:left="720"/>
        <w:jc w:val="both"/>
        <w:rPr>
          <w:sz w:val="22"/>
          <w:szCs w:val="22"/>
          <w:lang w:bidi="tr-TR"/>
        </w:rPr>
      </w:pPr>
    </w:p>
    <w:sectPr w:rsidR="00EB4AF3" w:rsidRPr="00DA16B4" w:rsidSect="00303245">
      <w:footerReference w:type="default" r:id="rId9"/>
      <w:pgSz w:w="11906" w:h="16838" w:code="9"/>
      <w:pgMar w:top="284" w:right="849" w:bottom="0" w:left="1418" w:header="454" w:footer="5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E41" w:rsidRDefault="003D2E41">
      <w:r>
        <w:separator/>
      </w:r>
    </w:p>
  </w:endnote>
  <w:endnote w:type="continuationSeparator" w:id="0">
    <w:p w:rsidR="003D2E41" w:rsidRDefault="003D2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45" w:rsidRPr="00140645" w:rsidRDefault="00DA16B4">
    <w:pPr>
      <w:pStyle w:val="Altbilgi"/>
      <w:jc w:val="right"/>
      <w:rPr>
        <w:b/>
      </w:rPr>
    </w:pPr>
    <w:r>
      <w:rPr>
        <w:b/>
      </w:rPr>
      <w:t>04.01.</w:t>
    </w:r>
    <w:proofErr w:type="gramStart"/>
    <w:r>
      <w:rPr>
        <w:b/>
      </w:rPr>
      <w:t>2018  2018</w:t>
    </w:r>
    <w:proofErr w:type="gramEnd"/>
    <w:r>
      <w:rPr>
        <w:b/>
      </w:rPr>
      <w:t>/14</w:t>
    </w:r>
    <w:r w:rsidR="00303245">
      <w:rPr>
        <w:b/>
      </w:rPr>
      <w:t xml:space="preserve"> </w:t>
    </w:r>
    <w:r w:rsidR="00140645" w:rsidRPr="00140645">
      <w:rPr>
        <w:b/>
      </w:rPr>
      <w:t xml:space="preserve"> S-</w:t>
    </w:r>
    <w:sdt>
      <w:sdtPr>
        <w:rPr>
          <w:b/>
        </w:rPr>
        <w:id w:val="1940357"/>
        <w:docPartObj>
          <w:docPartGallery w:val="Page Numbers (Bottom of Page)"/>
          <w:docPartUnique/>
        </w:docPartObj>
      </w:sdtPr>
      <w:sdtContent>
        <w:r w:rsidR="000203CD" w:rsidRPr="00140645">
          <w:rPr>
            <w:b/>
          </w:rPr>
          <w:fldChar w:fldCharType="begin"/>
        </w:r>
        <w:r w:rsidR="00140645" w:rsidRPr="00140645">
          <w:rPr>
            <w:b/>
          </w:rPr>
          <w:instrText xml:space="preserve"> PAGE   \* MERGEFORMAT </w:instrText>
        </w:r>
        <w:r w:rsidR="000203CD" w:rsidRPr="00140645">
          <w:rPr>
            <w:b/>
          </w:rPr>
          <w:fldChar w:fldCharType="separate"/>
        </w:r>
        <w:r w:rsidR="00A0709B">
          <w:rPr>
            <w:b/>
            <w:noProof/>
          </w:rPr>
          <w:t>5</w:t>
        </w:r>
        <w:r w:rsidR="000203CD" w:rsidRPr="00140645">
          <w:rPr>
            <w:b/>
          </w:rPr>
          <w:fldChar w:fldCharType="end"/>
        </w:r>
      </w:sdtContent>
    </w:sdt>
  </w:p>
  <w:p w:rsidR="00140645" w:rsidRDefault="001406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E41" w:rsidRDefault="003D2E41">
      <w:r>
        <w:separator/>
      </w:r>
    </w:p>
  </w:footnote>
  <w:footnote w:type="continuationSeparator" w:id="0">
    <w:p w:rsidR="003D2E41" w:rsidRDefault="003D2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9853D4"/>
    <w:lvl w:ilvl="0">
      <w:start w:val="1"/>
      <w:numFmt w:val="decimal"/>
      <w:lvlText w:val="%1."/>
      <w:lvlJc w:val="left"/>
      <w:pPr>
        <w:tabs>
          <w:tab w:val="num" w:pos="1492"/>
        </w:tabs>
        <w:ind w:left="1492" w:hanging="360"/>
      </w:pPr>
    </w:lvl>
  </w:abstractNum>
  <w:abstractNum w:abstractNumId="1">
    <w:nsid w:val="FFFFFF7D"/>
    <w:multiLevelType w:val="singleLevel"/>
    <w:tmpl w:val="3E5CE382"/>
    <w:lvl w:ilvl="0">
      <w:start w:val="1"/>
      <w:numFmt w:val="decimal"/>
      <w:lvlText w:val="%1."/>
      <w:lvlJc w:val="left"/>
      <w:pPr>
        <w:tabs>
          <w:tab w:val="num" w:pos="1209"/>
        </w:tabs>
        <w:ind w:left="1209" w:hanging="360"/>
      </w:pPr>
    </w:lvl>
  </w:abstractNum>
  <w:abstractNum w:abstractNumId="2">
    <w:nsid w:val="FFFFFF7E"/>
    <w:multiLevelType w:val="singleLevel"/>
    <w:tmpl w:val="6D68CB4E"/>
    <w:lvl w:ilvl="0">
      <w:start w:val="1"/>
      <w:numFmt w:val="decimal"/>
      <w:lvlText w:val="%1."/>
      <w:lvlJc w:val="left"/>
      <w:pPr>
        <w:tabs>
          <w:tab w:val="num" w:pos="926"/>
        </w:tabs>
        <w:ind w:left="926" w:hanging="360"/>
      </w:pPr>
    </w:lvl>
  </w:abstractNum>
  <w:abstractNum w:abstractNumId="3">
    <w:nsid w:val="FFFFFF7F"/>
    <w:multiLevelType w:val="singleLevel"/>
    <w:tmpl w:val="269C841A"/>
    <w:lvl w:ilvl="0">
      <w:start w:val="1"/>
      <w:numFmt w:val="decimal"/>
      <w:lvlText w:val="%1."/>
      <w:lvlJc w:val="left"/>
      <w:pPr>
        <w:tabs>
          <w:tab w:val="num" w:pos="643"/>
        </w:tabs>
        <w:ind w:left="643" w:hanging="360"/>
      </w:pPr>
    </w:lvl>
  </w:abstractNum>
  <w:abstractNum w:abstractNumId="4">
    <w:nsid w:val="FFFFFF80"/>
    <w:multiLevelType w:val="singleLevel"/>
    <w:tmpl w:val="4B6A8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FC8D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4BB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ACBE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FA11E8"/>
    <w:lvl w:ilvl="0">
      <w:start w:val="1"/>
      <w:numFmt w:val="decimal"/>
      <w:lvlText w:val="%1."/>
      <w:lvlJc w:val="left"/>
      <w:pPr>
        <w:tabs>
          <w:tab w:val="num" w:pos="360"/>
        </w:tabs>
        <w:ind w:left="360" w:hanging="360"/>
      </w:pPr>
    </w:lvl>
  </w:abstractNum>
  <w:abstractNum w:abstractNumId="9">
    <w:nsid w:val="FFFFFF89"/>
    <w:multiLevelType w:val="singleLevel"/>
    <w:tmpl w:val="551ED064"/>
    <w:lvl w:ilvl="0">
      <w:start w:val="1"/>
      <w:numFmt w:val="bullet"/>
      <w:lvlText w:val=""/>
      <w:lvlJc w:val="left"/>
      <w:pPr>
        <w:tabs>
          <w:tab w:val="num" w:pos="360"/>
        </w:tabs>
        <w:ind w:left="360" w:hanging="360"/>
      </w:pPr>
      <w:rPr>
        <w:rFonts w:ascii="Symbol" w:hAnsi="Symbol" w:hint="default"/>
      </w:rPr>
    </w:lvl>
  </w:abstractNum>
  <w:abstractNum w:abstractNumId="10">
    <w:nsid w:val="014972C2"/>
    <w:multiLevelType w:val="hybridMultilevel"/>
    <w:tmpl w:val="DDF6C218"/>
    <w:lvl w:ilvl="0" w:tplc="C450A772">
      <w:start w:val="1"/>
      <w:numFmt w:val="decimal"/>
      <w:lvlText w:val="%1."/>
      <w:lvlJc w:val="left"/>
      <w:pPr>
        <w:tabs>
          <w:tab w:val="num" w:pos="840"/>
        </w:tabs>
        <w:ind w:left="840" w:hanging="360"/>
      </w:pPr>
      <w:rPr>
        <w:b/>
        <w:bCs/>
      </w:rPr>
    </w:lvl>
    <w:lvl w:ilvl="1" w:tplc="041F0019">
      <w:start w:val="1"/>
      <w:numFmt w:val="lowerLetter"/>
      <w:lvlText w:val="%2."/>
      <w:lvlJc w:val="left"/>
      <w:pPr>
        <w:tabs>
          <w:tab w:val="num" w:pos="1560"/>
        </w:tabs>
        <w:ind w:left="1560" w:hanging="360"/>
      </w:pPr>
    </w:lvl>
    <w:lvl w:ilvl="2" w:tplc="041F001B">
      <w:start w:val="1"/>
      <w:numFmt w:val="lowerRoman"/>
      <w:lvlText w:val="%3."/>
      <w:lvlJc w:val="right"/>
      <w:pPr>
        <w:tabs>
          <w:tab w:val="num" w:pos="2280"/>
        </w:tabs>
        <w:ind w:left="2280" w:hanging="180"/>
      </w:pPr>
    </w:lvl>
    <w:lvl w:ilvl="3" w:tplc="041F000F">
      <w:start w:val="1"/>
      <w:numFmt w:val="decimal"/>
      <w:lvlText w:val="%4."/>
      <w:lvlJc w:val="left"/>
      <w:pPr>
        <w:tabs>
          <w:tab w:val="num" w:pos="3000"/>
        </w:tabs>
        <w:ind w:left="3000" w:hanging="360"/>
      </w:pPr>
    </w:lvl>
    <w:lvl w:ilvl="4" w:tplc="041F0019">
      <w:start w:val="1"/>
      <w:numFmt w:val="lowerLetter"/>
      <w:lvlText w:val="%5."/>
      <w:lvlJc w:val="left"/>
      <w:pPr>
        <w:tabs>
          <w:tab w:val="num" w:pos="3720"/>
        </w:tabs>
        <w:ind w:left="3720" w:hanging="360"/>
      </w:pPr>
    </w:lvl>
    <w:lvl w:ilvl="5" w:tplc="041F001B">
      <w:start w:val="1"/>
      <w:numFmt w:val="lowerRoman"/>
      <w:lvlText w:val="%6."/>
      <w:lvlJc w:val="right"/>
      <w:pPr>
        <w:tabs>
          <w:tab w:val="num" w:pos="4440"/>
        </w:tabs>
        <w:ind w:left="4440" w:hanging="180"/>
      </w:pPr>
    </w:lvl>
    <w:lvl w:ilvl="6" w:tplc="041F000F">
      <w:start w:val="1"/>
      <w:numFmt w:val="decimal"/>
      <w:lvlText w:val="%7."/>
      <w:lvlJc w:val="left"/>
      <w:pPr>
        <w:tabs>
          <w:tab w:val="num" w:pos="5160"/>
        </w:tabs>
        <w:ind w:left="5160" w:hanging="360"/>
      </w:pPr>
    </w:lvl>
    <w:lvl w:ilvl="7" w:tplc="041F0019">
      <w:start w:val="1"/>
      <w:numFmt w:val="lowerLetter"/>
      <w:lvlText w:val="%8."/>
      <w:lvlJc w:val="left"/>
      <w:pPr>
        <w:tabs>
          <w:tab w:val="num" w:pos="5880"/>
        </w:tabs>
        <w:ind w:left="5880" w:hanging="360"/>
      </w:pPr>
    </w:lvl>
    <w:lvl w:ilvl="8" w:tplc="041F001B">
      <w:start w:val="1"/>
      <w:numFmt w:val="lowerRoman"/>
      <w:lvlText w:val="%9."/>
      <w:lvlJc w:val="right"/>
      <w:pPr>
        <w:tabs>
          <w:tab w:val="num" w:pos="6600"/>
        </w:tabs>
        <w:ind w:left="6600" w:hanging="180"/>
      </w:pPr>
    </w:lvl>
  </w:abstractNum>
  <w:abstractNum w:abstractNumId="11">
    <w:nsid w:val="064236FD"/>
    <w:multiLevelType w:val="hybridMultilevel"/>
    <w:tmpl w:val="E5DCCD96"/>
    <w:lvl w:ilvl="0" w:tplc="C51EC312">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41E6B9E"/>
    <w:multiLevelType w:val="hybridMultilevel"/>
    <w:tmpl w:val="D096866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nsid w:val="163E7D15"/>
    <w:multiLevelType w:val="hybridMultilevel"/>
    <w:tmpl w:val="FA448D16"/>
    <w:lvl w:ilvl="0" w:tplc="CBCCF134">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173450B0"/>
    <w:multiLevelType w:val="hybridMultilevel"/>
    <w:tmpl w:val="33C8FC2E"/>
    <w:lvl w:ilvl="0" w:tplc="041F0003">
      <w:start w:val="1"/>
      <w:numFmt w:val="bullet"/>
      <w:lvlText w:val="o"/>
      <w:lvlJc w:val="left"/>
      <w:pPr>
        <w:ind w:left="960" w:hanging="360"/>
      </w:pPr>
      <w:rPr>
        <w:rFonts w:ascii="Courier New" w:hAnsi="Courier New" w:cs="Courier New"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15">
    <w:nsid w:val="1C7859F3"/>
    <w:multiLevelType w:val="hybridMultilevel"/>
    <w:tmpl w:val="30021D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E273D9"/>
    <w:multiLevelType w:val="hybridMultilevel"/>
    <w:tmpl w:val="B44EBC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24BC05EE"/>
    <w:multiLevelType w:val="hybridMultilevel"/>
    <w:tmpl w:val="525E688C"/>
    <w:lvl w:ilvl="0" w:tplc="041F000F">
      <w:start w:val="1"/>
      <w:numFmt w:val="decimal"/>
      <w:lvlText w:val="%1."/>
      <w:lvlJc w:val="left"/>
      <w:pPr>
        <w:tabs>
          <w:tab w:val="num" w:pos="1211"/>
        </w:tabs>
        <w:ind w:left="1211" w:hanging="360"/>
      </w:pPr>
    </w:lvl>
    <w:lvl w:ilvl="1" w:tplc="041F0019">
      <w:start w:val="1"/>
      <w:numFmt w:val="lowerLetter"/>
      <w:lvlText w:val="%2."/>
      <w:lvlJc w:val="left"/>
      <w:pPr>
        <w:tabs>
          <w:tab w:val="num" w:pos="2145"/>
        </w:tabs>
        <w:ind w:left="2145" w:hanging="360"/>
      </w:pPr>
    </w:lvl>
    <w:lvl w:ilvl="2" w:tplc="041F001B">
      <w:start w:val="1"/>
      <w:numFmt w:val="lowerRoman"/>
      <w:lvlText w:val="%3."/>
      <w:lvlJc w:val="right"/>
      <w:pPr>
        <w:tabs>
          <w:tab w:val="num" w:pos="2865"/>
        </w:tabs>
        <w:ind w:left="2865" w:hanging="180"/>
      </w:pPr>
    </w:lvl>
    <w:lvl w:ilvl="3" w:tplc="041F000F">
      <w:start w:val="1"/>
      <w:numFmt w:val="decimal"/>
      <w:lvlText w:val="%4."/>
      <w:lvlJc w:val="left"/>
      <w:pPr>
        <w:tabs>
          <w:tab w:val="num" w:pos="3585"/>
        </w:tabs>
        <w:ind w:left="3585" w:hanging="360"/>
      </w:pPr>
    </w:lvl>
    <w:lvl w:ilvl="4" w:tplc="041F0019">
      <w:start w:val="1"/>
      <w:numFmt w:val="lowerLetter"/>
      <w:lvlText w:val="%5."/>
      <w:lvlJc w:val="left"/>
      <w:pPr>
        <w:tabs>
          <w:tab w:val="num" w:pos="4305"/>
        </w:tabs>
        <w:ind w:left="4305" w:hanging="360"/>
      </w:pPr>
    </w:lvl>
    <w:lvl w:ilvl="5" w:tplc="041F001B">
      <w:start w:val="1"/>
      <w:numFmt w:val="lowerRoman"/>
      <w:lvlText w:val="%6."/>
      <w:lvlJc w:val="right"/>
      <w:pPr>
        <w:tabs>
          <w:tab w:val="num" w:pos="5025"/>
        </w:tabs>
        <w:ind w:left="5025" w:hanging="180"/>
      </w:pPr>
    </w:lvl>
    <w:lvl w:ilvl="6" w:tplc="041F000F">
      <w:start w:val="1"/>
      <w:numFmt w:val="decimal"/>
      <w:lvlText w:val="%7."/>
      <w:lvlJc w:val="left"/>
      <w:pPr>
        <w:tabs>
          <w:tab w:val="num" w:pos="5745"/>
        </w:tabs>
        <w:ind w:left="5745" w:hanging="360"/>
      </w:pPr>
    </w:lvl>
    <w:lvl w:ilvl="7" w:tplc="041F0019">
      <w:start w:val="1"/>
      <w:numFmt w:val="lowerLetter"/>
      <w:lvlText w:val="%8."/>
      <w:lvlJc w:val="left"/>
      <w:pPr>
        <w:tabs>
          <w:tab w:val="num" w:pos="6465"/>
        </w:tabs>
        <w:ind w:left="6465" w:hanging="360"/>
      </w:pPr>
    </w:lvl>
    <w:lvl w:ilvl="8" w:tplc="041F001B">
      <w:start w:val="1"/>
      <w:numFmt w:val="lowerRoman"/>
      <w:lvlText w:val="%9."/>
      <w:lvlJc w:val="right"/>
      <w:pPr>
        <w:tabs>
          <w:tab w:val="num" w:pos="7185"/>
        </w:tabs>
        <w:ind w:left="7185" w:hanging="180"/>
      </w:pPr>
    </w:lvl>
  </w:abstractNum>
  <w:abstractNum w:abstractNumId="18">
    <w:nsid w:val="2B1B633C"/>
    <w:multiLevelType w:val="hybridMultilevel"/>
    <w:tmpl w:val="796ED4FE"/>
    <w:lvl w:ilvl="0" w:tplc="94EE07FA">
      <w:start w:val="4"/>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367F6D8B"/>
    <w:multiLevelType w:val="hybridMultilevel"/>
    <w:tmpl w:val="01CA19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AC313E1"/>
    <w:multiLevelType w:val="hybridMultilevel"/>
    <w:tmpl w:val="8DDCD0C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1">
    <w:nsid w:val="3E75608E"/>
    <w:multiLevelType w:val="hybridMultilevel"/>
    <w:tmpl w:val="78281A20"/>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03F7A26"/>
    <w:multiLevelType w:val="hybridMultilevel"/>
    <w:tmpl w:val="8BFA8632"/>
    <w:lvl w:ilvl="0" w:tplc="C8B419C2">
      <w:start w:val="20"/>
      <w:numFmt w:val="bullet"/>
      <w:lvlText w:val=""/>
      <w:lvlJc w:val="left"/>
      <w:pPr>
        <w:ind w:left="720" w:hanging="360"/>
      </w:pPr>
      <w:rPr>
        <w:rFonts w:ascii="Symbol" w:eastAsia="Times New Roman" w:hAnsi="Symbo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57B4C50"/>
    <w:multiLevelType w:val="hybridMultilevel"/>
    <w:tmpl w:val="980EC6CE"/>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4">
    <w:nsid w:val="4C0D40AA"/>
    <w:multiLevelType w:val="hybridMultilevel"/>
    <w:tmpl w:val="E81E7004"/>
    <w:lvl w:ilvl="0" w:tplc="4A589528">
      <w:start w:val="2"/>
      <w:numFmt w:val="decimal"/>
      <w:lvlText w:val="%1-"/>
      <w:lvlJc w:val="right"/>
      <w:pPr>
        <w:tabs>
          <w:tab w:val="num" w:pos="1238"/>
        </w:tabs>
        <w:ind w:left="1238"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3A52963"/>
    <w:multiLevelType w:val="hybridMultilevel"/>
    <w:tmpl w:val="D1346486"/>
    <w:lvl w:ilvl="0" w:tplc="01BAA3EA">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576214C3"/>
    <w:multiLevelType w:val="hybridMultilevel"/>
    <w:tmpl w:val="847E5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A2577CC"/>
    <w:multiLevelType w:val="hybridMultilevel"/>
    <w:tmpl w:val="29E816B4"/>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F8070AB"/>
    <w:multiLevelType w:val="hybridMultilevel"/>
    <w:tmpl w:val="23BEAE8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62A47D68"/>
    <w:multiLevelType w:val="hybridMultilevel"/>
    <w:tmpl w:val="C5062D68"/>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0">
    <w:nsid w:val="62C44559"/>
    <w:multiLevelType w:val="hybridMultilevel"/>
    <w:tmpl w:val="50F89D6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64BE206B"/>
    <w:multiLevelType w:val="hybridMultilevel"/>
    <w:tmpl w:val="4D54E5FE"/>
    <w:lvl w:ilvl="0" w:tplc="50BED93C">
      <w:start w:val="1"/>
      <w:numFmt w:val="decimal"/>
      <w:lvlText w:val="%1."/>
      <w:lvlJc w:val="left"/>
      <w:pPr>
        <w:tabs>
          <w:tab w:val="num" w:pos="420"/>
        </w:tabs>
        <w:ind w:left="420" w:hanging="360"/>
      </w:pPr>
      <w:rPr>
        <w:rFonts w:hint="default"/>
        <w:b/>
        <w:bCs/>
      </w:rPr>
    </w:lvl>
    <w:lvl w:ilvl="1" w:tplc="041F0019">
      <w:start w:val="1"/>
      <w:numFmt w:val="lowerLetter"/>
      <w:lvlText w:val="%2."/>
      <w:lvlJc w:val="left"/>
      <w:pPr>
        <w:tabs>
          <w:tab w:val="num" w:pos="1140"/>
        </w:tabs>
        <w:ind w:left="1140" w:hanging="360"/>
      </w:pPr>
    </w:lvl>
    <w:lvl w:ilvl="2" w:tplc="041F001B">
      <w:start w:val="1"/>
      <w:numFmt w:val="lowerRoman"/>
      <w:lvlText w:val="%3."/>
      <w:lvlJc w:val="right"/>
      <w:pPr>
        <w:tabs>
          <w:tab w:val="num" w:pos="1860"/>
        </w:tabs>
        <w:ind w:left="1860" w:hanging="180"/>
      </w:pPr>
    </w:lvl>
    <w:lvl w:ilvl="3" w:tplc="041F000F">
      <w:start w:val="1"/>
      <w:numFmt w:val="decimal"/>
      <w:lvlText w:val="%4."/>
      <w:lvlJc w:val="left"/>
      <w:pPr>
        <w:tabs>
          <w:tab w:val="num" w:pos="2580"/>
        </w:tabs>
        <w:ind w:left="2580" w:hanging="360"/>
      </w:pPr>
    </w:lvl>
    <w:lvl w:ilvl="4" w:tplc="041F0019">
      <w:start w:val="1"/>
      <w:numFmt w:val="lowerLetter"/>
      <w:lvlText w:val="%5."/>
      <w:lvlJc w:val="left"/>
      <w:pPr>
        <w:tabs>
          <w:tab w:val="num" w:pos="3300"/>
        </w:tabs>
        <w:ind w:left="3300" w:hanging="360"/>
      </w:pPr>
    </w:lvl>
    <w:lvl w:ilvl="5" w:tplc="041F001B">
      <w:start w:val="1"/>
      <w:numFmt w:val="lowerRoman"/>
      <w:lvlText w:val="%6."/>
      <w:lvlJc w:val="right"/>
      <w:pPr>
        <w:tabs>
          <w:tab w:val="num" w:pos="4020"/>
        </w:tabs>
        <w:ind w:left="4020" w:hanging="180"/>
      </w:pPr>
    </w:lvl>
    <w:lvl w:ilvl="6" w:tplc="041F000F">
      <w:start w:val="1"/>
      <w:numFmt w:val="decimal"/>
      <w:lvlText w:val="%7."/>
      <w:lvlJc w:val="left"/>
      <w:pPr>
        <w:tabs>
          <w:tab w:val="num" w:pos="4740"/>
        </w:tabs>
        <w:ind w:left="4740" w:hanging="360"/>
      </w:pPr>
    </w:lvl>
    <w:lvl w:ilvl="7" w:tplc="041F0019">
      <w:start w:val="1"/>
      <w:numFmt w:val="lowerLetter"/>
      <w:lvlText w:val="%8."/>
      <w:lvlJc w:val="left"/>
      <w:pPr>
        <w:tabs>
          <w:tab w:val="num" w:pos="5460"/>
        </w:tabs>
        <w:ind w:left="5460" w:hanging="360"/>
      </w:pPr>
    </w:lvl>
    <w:lvl w:ilvl="8" w:tplc="041F001B">
      <w:start w:val="1"/>
      <w:numFmt w:val="lowerRoman"/>
      <w:lvlText w:val="%9."/>
      <w:lvlJc w:val="right"/>
      <w:pPr>
        <w:tabs>
          <w:tab w:val="num" w:pos="6180"/>
        </w:tabs>
        <w:ind w:left="6180" w:hanging="180"/>
      </w:pPr>
    </w:lvl>
  </w:abstractNum>
  <w:abstractNum w:abstractNumId="32">
    <w:nsid w:val="679226C8"/>
    <w:multiLevelType w:val="hybridMultilevel"/>
    <w:tmpl w:val="C5E0BF9A"/>
    <w:lvl w:ilvl="0" w:tplc="6C8A469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84D17F5"/>
    <w:multiLevelType w:val="hybridMultilevel"/>
    <w:tmpl w:val="9A729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D772A22"/>
    <w:multiLevelType w:val="hybridMultilevel"/>
    <w:tmpl w:val="3D7621C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5">
    <w:nsid w:val="6E4B0FE0"/>
    <w:multiLevelType w:val="hybridMultilevel"/>
    <w:tmpl w:val="8C980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E840FE2"/>
    <w:multiLevelType w:val="hybridMultilevel"/>
    <w:tmpl w:val="4C663A92"/>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37">
    <w:nsid w:val="7268465D"/>
    <w:multiLevelType w:val="hybridMultilevel"/>
    <w:tmpl w:val="350C71EC"/>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4B75BF5"/>
    <w:multiLevelType w:val="hybridMultilevel"/>
    <w:tmpl w:val="1B9454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nsid w:val="7AED2AA0"/>
    <w:multiLevelType w:val="hybridMultilevel"/>
    <w:tmpl w:val="CA7C881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nsid w:val="7B303BBE"/>
    <w:multiLevelType w:val="hybridMultilevel"/>
    <w:tmpl w:val="C8D296A6"/>
    <w:lvl w:ilvl="0" w:tplc="763E91CC">
      <w:start w:val="18"/>
      <w:numFmt w:val="bullet"/>
      <w:lvlText w:val="-"/>
      <w:lvlJc w:val="left"/>
      <w:pPr>
        <w:ind w:left="720" w:hanging="360"/>
      </w:pPr>
      <w:rPr>
        <w:rFonts w:ascii="Cambria" w:eastAsia="Times New Roman" w:hAnsi="Cambria"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1">
    <w:nsid w:val="7C7C632B"/>
    <w:multiLevelType w:val="hybridMultilevel"/>
    <w:tmpl w:val="6A2C7EE2"/>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nsid w:val="7DFA2C44"/>
    <w:multiLevelType w:val="hybridMultilevel"/>
    <w:tmpl w:val="F656C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31"/>
  </w:num>
  <w:num w:numId="4">
    <w:abstractNumId w:val="2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6"/>
  </w:num>
  <w:num w:numId="17">
    <w:abstractNumId w:val="13"/>
  </w:num>
  <w:num w:numId="18">
    <w:abstractNumId w:val="18"/>
  </w:num>
  <w:num w:numId="19">
    <w:abstractNumId w:val="38"/>
  </w:num>
  <w:num w:numId="20">
    <w:abstractNumId w:val="24"/>
  </w:num>
  <w:num w:numId="21">
    <w:abstractNumId w:val="25"/>
  </w:num>
  <w:num w:numId="22">
    <w:abstractNumId w:val="14"/>
  </w:num>
  <w:num w:numId="23">
    <w:abstractNumId w:val="39"/>
  </w:num>
  <w:num w:numId="24">
    <w:abstractNumId w:val="12"/>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7"/>
  </w:num>
  <w:num w:numId="29">
    <w:abstractNumId w:val="35"/>
  </w:num>
  <w:num w:numId="30">
    <w:abstractNumId w:val="27"/>
  </w:num>
  <w:num w:numId="31">
    <w:abstractNumId w:val="41"/>
  </w:num>
  <w:num w:numId="32">
    <w:abstractNumId w:val="15"/>
  </w:num>
  <w:num w:numId="33">
    <w:abstractNumId w:val="28"/>
  </w:num>
  <w:num w:numId="34">
    <w:abstractNumId w:val="21"/>
  </w:num>
  <w:num w:numId="35">
    <w:abstractNumId w:val="32"/>
  </w:num>
  <w:num w:numId="36">
    <w:abstractNumId w:val="23"/>
  </w:num>
  <w:num w:numId="37">
    <w:abstractNumId w:val="29"/>
  </w:num>
  <w:num w:numId="3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9"/>
  </w:num>
  <w:num w:numId="44">
    <w:abstractNumId w:val="26"/>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hyphenationZone w:val="425"/>
  <w:doNotHyphenateCaps/>
  <w:characterSpacingControl w:val="doNotCompress"/>
  <w:footnotePr>
    <w:footnote w:id="-1"/>
    <w:footnote w:id="0"/>
  </w:footnotePr>
  <w:endnotePr>
    <w:endnote w:id="-1"/>
    <w:endnote w:id="0"/>
  </w:endnotePr>
  <w:compat/>
  <w:rsids>
    <w:rsidRoot w:val="00494FB2"/>
    <w:rsid w:val="00000A56"/>
    <w:rsid w:val="00001817"/>
    <w:rsid w:val="00002555"/>
    <w:rsid w:val="00002AC5"/>
    <w:rsid w:val="00004A8D"/>
    <w:rsid w:val="000068B0"/>
    <w:rsid w:val="000111CD"/>
    <w:rsid w:val="00011322"/>
    <w:rsid w:val="0001221A"/>
    <w:rsid w:val="00012D6A"/>
    <w:rsid w:val="000134E0"/>
    <w:rsid w:val="000163BA"/>
    <w:rsid w:val="00016DE9"/>
    <w:rsid w:val="00017AC0"/>
    <w:rsid w:val="000203CD"/>
    <w:rsid w:val="00020F69"/>
    <w:rsid w:val="00021D3D"/>
    <w:rsid w:val="00022303"/>
    <w:rsid w:val="0002417C"/>
    <w:rsid w:val="00027149"/>
    <w:rsid w:val="00034E3B"/>
    <w:rsid w:val="00034F2E"/>
    <w:rsid w:val="000372C8"/>
    <w:rsid w:val="00037855"/>
    <w:rsid w:val="00040A50"/>
    <w:rsid w:val="00040A89"/>
    <w:rsid w:val="00042131"/>
    <w:rsid w:val="00042898"/>
    <w:rsid w:val="00043D96"/>
    <w:rsid w:val="0004488C"/>
    <w:rsid w:val="00050910"/>
    <w:rsid w:val="00050FCB"/>
    <w:rsid w:val="000517A7"/>
    <w:rsid w:val="00053122"/>
    <w:rsid w:val="00055707"/>
    <w:rsid w:val="00060FCA"/>
    <w:rsid w:val="00061642"/>
    <w:rsid w:val="00067DB7"/>
    <w:rsid w:val="00071EBC"/>
    <w:rsid w:val="00076585"/>
    <w:rsid w:val="00077210"/>
    <w:rsid w:val="000774B7"/>
    <w:rsid w:val="0008058C"/>
    <w:rsid w:val="00083AF9"/>
    <w:rsid w:val="00083CBC"/>
    <w:rsid w:val="000847AE"/>
    <w:rsid w:val="00085B6E"/>
    <w:rsid w:val="00086088"/>
    <w:rsid w:val="00086366"/>
    <w:rsid w:val="00086B1B"/>
    <w:rsid w:val="0008755A"/>
    <w:rsid w:val="00087EC7"/>
    <w:rsid w:val="00090D1E"/>
    <w:rsid w:val="00091E78"/>
    <w:rsid w:val="00094779"/>
    <w:rsid w:val="00094C56"/>
    <w:rsid w:val="00095FB5"/>
    <w:rsid w:val="000978FF"/>
    <w:rsid w:val="000A0F41"/>
    <w:rsid w:val="000A131A"/>
    <w:rsid w:val="000A35C2"/>
    <w:rsid w:val="000A5FDC"/>
    <w:rsid w:val="000A6753"/>
    <w:rsid w:val="000A7482"/>
    <w:rsid w:val="000A754B"/>
    <w:rsid w:val="000B4F2F"/>
    <w:rsid w:val="000B54AE"/>
    <w:rsid w:val="000B55D2"/>
    <w:rsid w:val="000B666C"/>
    <w:rsid w:val="000B6E54"/>
    <w:rsid w:val="000B74BE"/>
    <w:rsid w:val="000C077A"/>
    <w:rsid w:val="000C079E"/>
    <w:rsid w:val="000C2016"/>
    <w:rsid w:val="000C70A7"/>
    <w:rsid w:val="000D03F8"/>
    <w:rsid w:val="000D1030"/>
    <w:rsid w:val="000D119F"/>
    <w:rsid w:val="000D144A"/>
    <w:rsid w:val="000D189A"/>
    <w:rsid w:val="000D65EC"/>
    <w:rsid w:val="000E009B"/>
    <w:rsid w:val="000E053E"/>
    <w:rsid w:val="000E3EAC"/>
    <w:rsid w:val="000E5454"/>
    <w:rsid w:val="000E67CE"/>
    <w:rsid w:val="000E7152"/>
    <w:rsid w:val="000E7255"/>
    <w:rsid w:val="000F03B7"/>
    <w:rsid w:val="000F0FE3"/>
    <w:rsid w:val="000F1153"/>
    <w:rsid w:val="000F394C"/>
    <w:rsid w:val="000F4AED"/>
    <w:rsid w:val="00103C6C"/>
    <w:rsid w:val="00104B4C"/>
    <w:rsid w:val="00105C37"/>
    <w:rsid w:val="001066DE"/>
    <w:rsid w:val="0010725C"/>
    <w:rsid w:val="0011198A"/>
    <w:rsid w:val="00120A6B"/>
    <w:rsid w:val="001214E7"/>
    <w:rsid w:val="00123683"/>
    <w:rsid w:val="00124409"/>
    <w:rsid w:val="00126C6E"/>
    <w:rsid w:val="001313D6"/>
    <w:rsid w:val="00133EB5"/>
    <w:rsid w:val="00134F15"/>
    <w:rsid w:val="0013512B"/>
    <w:rsid w:val="00140645"/>
    <w:rsid w:val="00140AD7"/>
    <w:rsid w:val="00140B55"/>
    <w:rsid w:val="00145205"/>
    <w:rsid w:val="001468DD"/>
    <w:rsid w:val="00147D6E"/>
    <w:rsid w:val="00151DF4"/>
    <w:rsid w:val="001533AF"/>
    <w:rsid w:val="001540F4"/>
    <w:rsid w:val="001546BD"/>
    <w:rsid w:val="001549CA"/>
    <w:rsid w:val="00160C39"/>
    <w:rsid w:val="001662B9"/>
    <w:rsid w:val="00166FC2"/>
    <w:rsid w:val="0016729C"/>
    <w:rsid w:val="00170CFF"/>
    <w:rsid w:val="00172E73"/>
    <w:rsid w:val="00173900"/>
    <w:rsid w:val="001762F0"/>
    <w:rsid w:val="00176414"/>
    <w:rsid w:val="0018041A"/>
    <w:rsid w:val="0018146A"/>
    <w:rsid w:val="0018192B"/>
    <w:rsid w:val="00182876"/>
    <w:rsid w:val="00182F09"/>
    <w:rsid w:val="00184BA2"/>
    <w:rsid w:val="001934A9"/>
    <w:rsid w:val="00193FF8"/>
    <w:rsid w:val="001946AD"/>
    <w:rsid w:val="0019592B"/>
    <w:rsid w:val="00195BC4"/>
    <w:rsid w:val="00197D0E"/>
    <w:rsid w:val="00197DB9"/>
    <w:rsid w:val="001A3364"/>
    <w:rsid w:val="001A3443"/>
    <w:rsid w:val="001A4296"/>
    <w:rsid w:val="001A42A1"/>
    <w:rsid w:val="001A605B"/>
    <w:rsid w:val="001A6E73"/>
    <w:rsid w:val="001A7C8B"/>
    <w:rsid w:val="001B08CF"/>
    <w:rsid w:val="001B17A9"/>
    <w:rsid w:val="001B1949"/>
    <w:rsid w:val="001B2135"/>
    <w:rsid w:val="001B2A7F"/>
    <w:rsid w:val="001B3B84"/>
    <w:rsid w:val="001B5B3D"/>
    <w:rsid w:val="001C0214"/>
    <w:rsid w:val="001C03FF"/>
    <w:rsid w:val="001C271B"/>
    <w:rsid w:val="001C2B96"/>
    <w:rsid w:val="001C3F02"/>
    <w:rsid w:val="001C53C5"/>
    <w:rsid w:val="001C7BED"/>
    <w:rsid w:val="001E1048"/>
    <w:rsid w:val="001E315F"/>
    <w:rsid w:val="001E3782"/>
    <w:rsid w:val="001E4231"/>
    <w:rsid w:val="001E4811"/>
    <w:rsid w:val="001F2045"/>
    <w:rsid w:val="001F7788"/>
    <w:rsid w:val="002011A4"/>
    <w:rsid w:val="002020BD"/>
    <w:rsid w:val="002028D5"/>
    <w:rsid w:val="00203235"/>
    <w:rsid w:val="00203390"/>
    <w:rsid w:val="0021413D"/>
    <w:rsid w:val="00214D09"/>
    <w:rsid w:val="00214DC0"/>
    <w:rsid w:val="00215F4C"/>
    <w:rsid w:val="002224B1"/>
    <w:rsid w:val="0022299A"/>
    <w:rsid w:val="00224E65"/>
    <w:rsid w:val="00225883"/>
    <w:rsid w:val="002278FC"/>
    <w:rsid w:val="00227EB4"/>
    <w:rsid w:val="00231045"/>
    <w:rsid w:val="00233067"/>
    <w:rsid w:val="00236543"/>
    <w:rsid w:val="002403D0"/>
    <w:rsid w:val="002411DB"/>
    <w:rsid w:val="00243130"/>
    <w:rsid w:val="00247968"/>
    <w:rsid w:val="00250533"/>
    <w:rsid w:val="00251D44"/>
    <w:rsid w:val="00251F41"/>
    <w:rsid w:val="00252BE8"/>
    <w:rsid w:val="00253DCB"/>
    <w:rsid w:val="0025423D"/>
    <w:rsid w:val="0025473A"/>
    <w:rsid w:val="00256A91"/>
    <w:rsid w:val="00256BC7"/>
    <w:rsid w:val="00256E32"/>
    <w:rsid w:val="002602A2"/>
    <w:rsid w:val="00264A56"/>
    <w:rsid w:val="00267E15"/>
    <w:rsid w:val="0027279A"/>
    <w:rsid w:val="00273D69"/>
    <w:rsid w:val="0027473A"/>
    <w:rsid w:val="00276FB9"/>
    <w:rsid w:val="002777C8"/>
    <w:rsid w:val="00282323"/>
    <w:rsid w:val="00282CE3"/>
    <w:rsid w:val="00283F2C"/>
    <w:rsid w:val="0028463D"/>
    <w:rsid w:val="00285667"/>
    <w:rsid w:val="00285957"/>
    <w:rsid w:val="00287799"/>
    <w:rsid w:val="00290460"/>
    <w:rsid w:val="00297507"/>
    <w:rsid w:val="0029755E"/>
    <w:rsid w:val="002A0AF8"/>
    <w:rsid w:val="002A1787"/>
    <w:rsid w:val="002A79F8"/>
    <w:rsid w:val="002B0993"/>
    <w:rsid w:val="002B1220"/>
    <w:rsid w:val="002B502F"/>
    <w:rsid w:val="002B66FC"/>
    <w:rsid w:val="002B76C1"/>
    <w:rsid w:val="002B797B"/>
    <w:rsid w:val="002B7D69"/>
    <w:rsid w:val="002C27D2"/>
    <w:rsid w:val="002C6471"/>
    <w:rsid w:val="002C700A"/>
    <w:rsid w:val="002C7B01"/>
    <w:rsid w:val="002D38C3"/>
    <w:rsid w:val="002D4A1C"/>
    <w:rsid w:val="002D724E"/>
    <w:rsid w:val="002D736C"/>
    <w:rsid w:val="002E1CB2"/>
    <w:rsid w:val="002E30A2"/>
    <w:rsid w:val="002E5F91"/>
    <w:rsid w:val="002F127A"/>
    <w:rsid w:val="002F1586"/>
    <w:rsid w:val="002F17E3"/>
    <w:rsid w:val="002F1AFD"/>
    <w:rsid w:val="002F228F"/>
    <w:rsid w:val="002F2436"/>
    <w:rsid w:val="002F29FC"/>
    <w:rsid w:val="002F2BDF"/>
    <w:rsid w:val="002F353C"/>
    <w:rsid w:val="002F3586"/>
    <w:rsid w:val="002F5A8D"/>
    <w:rsid w:val="002F60A5"/>
    <w:rsid w:val="002F7514"/>
    <w:rsid w:val="00300E10"/>
    <w:rsid w:val="00303245"/>
    <w:rsid w:val="00304D32"/>
    <w:rsid w:val="00304FD7"/>
    <w:rsid w:val="00306091"/>
    <w:rsid w:val="00306341"/>
    <w:rsid w:val="00312427"/>
    <w:rsid w:val="00312E3E"/>
    <w:rsid w:val="00313F99"/>
    <w:rsid w:val="00316A49"/>
    <w:rsid w:val="0032085D"/>
    <w:rsid w:val="00320E99"/>
    <w:rsid w:val="00322A94"/>
    <w:rsid w:val="003333E2"/>
    <w:rsid w:val="00333424"/>
    <w:rsid w:val="00333961"/>
    <w:rsid w:val="00334AA5"/>
    <w:rsid w:val="00337411"/>
    <w:rsid w:val="003408EA"/>
    <w:rsid w:val="00340F6A"/>
    <w:rsid w:val="00341548"/>
    <w:rsid w:val="00345C44"/>
    <w:rsid w:val="0035095B"/>
    <w:rsid w:val="00350DE2"/>
    <w:rsid w:val="00352D46"/>
    <w:rsid w:val="00353C33"/>
    <w:rsid w:val="00353D39"/>
    <w:rsid w:val="003544C4"/>
    <w:rsid w:val="003558E6"/>
    <w:rsid w:val="0036044C"/>
    <w:rsid w:val="00360A47"/>
    <w:rsid w:val="00365512"/>
    <w:rsid w:val="0036610A"/>
    <w:rsid w:val="00366A1F"/>
    <w:rsid w:val="003710A9"/>
    <w:rsid w:val="003806C8"/>
    <w:rsid w:val="00384C3D"/>
    <w:rsid w:val="003863E4"/>
    <w:rsid w:val="003867F8"/>
    <w:rsid w:val="00386C86"/>
    <w:rsid w:val="00391516"/>
    <w:rsid w:val="00392323"/>
    <w:rsid w:val="003939A5"/>
    <w:rsid w:val="00393B5B"/>
    <w:rsid w:val="00394511"/>
    <w:rsid w:val="003957A5"/>
    <w:rsid w:val="00395B88"/>
    <w:rsid w:val="00395D26"/>
    <w:rsid w:val="00397223"/>
    <w:rsid w:val="003A02FC"/>
    <w:rsid w:val="003A0E91"/>
    <w:rsid w:val="003A3736"/>
    <w:rsid w:val="003A592A"/>
    <w:rsid w:val="003A5A75"/>
    <w:rsid w:val="003A62F8"/>
    <w:rsid w:val="003A6552"/>
    <w:rsid w:val="003A7872"/>
    <w:rsid w:val="003A7C80"/>
    <w:rsid w:val="003B01D5"/>
    <w:rsid w:val="003B3CD6"/>
    <w:rsid w:val="003B6C19"/>
    <w:rsid w:val="003C3341"/>
    <w:rsid w:val="003C4ADC"/>
    <w:rsid w:val="003C56A7"/>
    <w:rsid w:val="003C590A"/>
    <w:rsid w:val="003C5D6C"/>
    <w:rsid w:val="003C5FBA"/>
    <w:rsid w:val="003C75AB"/>
    <w:rsid w:val="003D2E41"/>
    <w:rsid w:val="003D66DC"/>
    <w:rsid w:val="003E039F"/>
    <w:rsid w:val="003E3E1A"/>
    <w:rsid w:val="003E4872"/>
    <w:rsid w:val="003E6ACE"/>
    <w:rsid w:val="003E7167"/>
    <w:rsid w:val="003F0AA4"/>
    <w:rsid w:val="003F403A"/>
    <w:rsid w:val="003F466E"/>
    <w:rsid w:val="003F5C65"/>
    <w:rsid w:val="003F7F69"/>
    <w:rsid w:val="00400AC2"/>
    <w:rsid w:val="004023B7"/>
    <w:rsid w:val="00402501"/>
    <w:rsid w:val="004035CB"/>
    <w:rsid w:val="004040ED"/>
    <w:rsid w:val="00407985"/>
    <w:rsid w:val="00410660"/>
    <w:rsid w:val="00411634"/>
    <w:rsid w:val="004130BD"/>
    <w:rsid w:val="00413C4C"/>
    <w:rsid w:val="00413E33"/>
    <w:rsid w:val="004144C0"/>
    <w:rsid w:val="00417742"/>
    <w:rsid w:val="00420BCF"/>
    <w:rsid w:val="004229EE"/>
    <w:rsid w:val="00423BF2"/>
    <w:rsid w:val="00424DA0"/>
    <w:rsid w:val="00424E37"/>
    <w:rsid w:val="004268CD"/>
    <w:rsid w:val="00426AFB"/>
    <w:rsid w:val="00427857"/>
    <w:rsid w:val="004308F3"/>
    <w:rsid w:val="00430E0B"/>
    <w:rsid w:val="004319A6"/>
    <w:rsid w:val="004322E3"/>
    <w:rsid w:val="00432956"/>
    <w:rsid w:val="004333C9"/>
    <w:rsid w:val="0043355A"/>
    <w:rsid w:val="00434B46"/>
    <w:rsid w:val="00435B5D"/>
    <w:rsid w:val="00435C40"/>
    <w:rsid w:val="00444F4F"/>
    <w:rsid w:val="0044573B"/>
    <w:rsid w:val="00445BC8"/>
    <w:rsid w:val="00451759"/>
    <w:rsid w:val="004527EA"/>
    <w:rsid w:val="0045339F"/>
    <w:rsid w:val="0045479B"/>
    <w:rsid w:val="00456087"/>
    <w:rsid w:val="004609DA"/>
    <w:rsid w:val="00463DE3"/>
    <w:rsid w:val="0046498F"/>
    <w:rsid w:val="00465C42"/>
    <w:rsid w:val="00466E86"/>
    <w:rsid w:val="00470899"/>
    <w:rsid w:val="004731AC"/>
    <w:rsid w:val="00473617"/>
    <w:rsid w:val="0047450A"/>
    <w:rsid w:val="00476937"/>
    <w:rsid w:val="00480715"/>
    <w:rsid w:val="00480E7E"/>
    <w:rsid w:val="00483A3E"/>
    <w:rsid w:val="00483ADC"/>
    <w:rsid w:val="00485646"/>
    <w:rsid w:val="00486284"/>
    <w:rsid w:val="00493AA3"/>
    <w:rsid w:val="00493BCA"/>
    <w:rsid w:val="004943E8"/>
    <w:rsid w:val="00494FB2"/>
    <w:rsid w:val="004A12EE"/>
    <w:rsid w:val="004A1978"/>
    <w:rsid w:val="004A1CFC"/>
    <w:rsid w:val="004A421C"/>
    <w:rsid w:val="004A6EDF"/>
    <w:rsid w:val="004B01E2"/>
    <w:rsid w:val="004B0689"/>
    <w:rsid w:val="004B5640"/>
    <w:rsid w:val="004B5725"/>
    <w:rsid w:val="004B64BD"/>
    <w:rsid w:val="004C04A3"/>
    <w:rsid w:val="004C3E2E"/>
    <w:rsid w:val="004C5EFE"/>
    <w:rsid w:val="004D001F"/>
    <w:rsid w:val="004D0A2E"/>
    <w:rsid w:val="004D0D4D"/>
    <w:rsid w:val="004D0E95"/>
    <w:rsid w:val="004D325E"/>
    <w:rsid w:val="004D354D"/>
    <w:rsid w:val="004E1960"/>
    <w:rsid w:val="004E2BF0"/>
    <w:rsid w:val="004E32D5"/>
    <w:rsid w:val="004E429B"/>
    <w:rsid w:val="004E4D4F"/>
    <w:rsid w:val="004E5776"/>
    <w:rsid w:val="004E5EB5"/>
    <w:rsid w:val="004E5F3F"/>
    <w:rsid w:val="004E6464"/>
    <w:rsid w:val="004F58F9"/>
    <w:rsid w:val="004F6BA4"/>
    <w:rsid w:val="0050029E"/>
    <w:rsid w:val="005003C1"/>
    <w:rsid w:val="005009C1"/>
    <w:rsid w:val="00501900"/>
    <w:rsid w:val="00503D1E"/>
    <w:rsid w:val="00505541"/>
    <w:rsid w:val="00505B69"/>
    <w:rsid w:val="00506CFA"/>
    <w:rsid w:val="00511029"/>
    <w:rsid w:val="005126C1"/>
    <w:rsid w:val="00512CED"/>
    <w:rsid w:val="00516A35"/>
    <w:rsid w:val="00520C00"/>
    <w:rsid w:val="00523C8F"/>
    <w:rsid w:val="0052536A"/>
    <w:rsid w:val="00525F04"/>
    <w:rsid w:val="005301D6"/>
    <w:rsid w:val="005303F0"/>
    <w:rsid w:val="00531715"/>
    <w:rsid w:val="00532789"/>
    <w:rsid w:val="00532C0E"/>
    <w:rsid w:val="00535921"/>
    <w:rsid w:val="005422D0"/>
    <w:rsid w:val="00543B1F"/>
    <w:rsid w:val="00546059"/>
    <w:rsid w:val="005462E9"/>
    <w:rsid w:val="00546542"/>
    <w:rsid w:val="00546F55"/>
    <w:rsid w:val="0054743C"/>
    <w:rsid w:val="00547896"/>
    <w:rsid w:val="00547D46"/>
    <w:rsid w:val="005502A4"/>
    <w:rsid w:val="005505C1"/>
    <w:rsid w:val="0055226C"/>
    <w:rsid w:val="00560091"/>
    <w:rsid w:val="005617D7"/>
    <w:rsid w:val="00562FDB"/>
    <w:rsid w:val="005665FD"/>
    <w:rsid w:val="005667E0"/>
    <w:rsid w:val="00567F74"/>
    <w:rsid w:val="00570D89"/>
    <w:rsid w:val="005720DC"/>
    <w:rsid w:val="00574E92"/>
    <w:rsid w:val="00575499"/>
    <w:rsid w:val="005758EB"/>
    <w:rsid w:val="005778E0"/>
    <w:rsid w:val="005814A2"/>
    <w:rsid w:val="005833EC"/>
    <w:rsid w:val="0058468B"/>
    <w:rsid w:val="0058654C"/>
    <w:rsid w:val="00586ADA"/>
    <w:rsid w:val="00587B09"/>
    <w:rsid w:val="00594129"/>
    <w:rsid w:val="00597515"/>
    <w:rsid w:val="005A11B5"/>
    <w:rsid w:val="005A1875"/>
    <w:rsid w:val="005A26FE"/>
    <w:rsid w:val="005A703F"/>
    <w:rsid w:val="005B03B3"/>
    <w:rsid w:val="005B08B9"/>
    <w:rsid w:val="005B38F6"/>
    <w:rsid w:val="005B38FD"/>
    <w:rsid w:val="005B3E3A"/>
    <w:rsid w:val="005B3E8D"/>
    <w:rsid w:val="005B4B66"/>
    <w:rsid w:val="005B5335"/>
    <w:rsid w:val="005B7277"/>
    <w:rsid w:val="005C22F0"/>
    <w:rsid w:val="005C4D5E"/>
    <w:rsid w:val="005C4DCE"/>
    <w:rsid w:val="005C506A"/>
    <w:rsid w:val="005C60E4"/>
    <w:rsid w:val="005C6CA9"/>
    <w:rsid w:val="005C6FAA"/>
    <w:rsid w:val="005D23A5"/>
    <w:rsid w:val="005D4391"/>
    <w:rsid w:val="005D51E6"/>
    <w:rsid w:val="005D558B"/>
    <w:rsid w:val="005D5F6F"/>
    <w:rsid w:val="005D6556"/>
    <w:rsid w:val="005E18AD"/>
    <w:rsid w:val="005E343F"/>
    <w:rsid w:val="005E4E44"/>
    <w:rsid w:val="005E6107"/>
    <w:rsid w:val="005E6FEC"/>
    <w:rsid w:val="005E75E2"/>
    <w:rsid w:val="005E79EA"/>
    <w:rsid w:val="005F004D"/>
    <w:rsid w:val="005F00A8"/>
    <w:rsid w:val="005F04F5"/>
    <w:rsid w:val="005F07AB"/>
    <w:rsid w:val="005F158F"/>
    <w:rsid w:val="005F5A83"/>
    <w:rsid w:val="005F7A73"/>
    <w:rsid w:val="005F7CC3"/>
    <w:rsid w:val="00600BE2"/>
    <w:rsid w:val="0060113A"/>
    <w:rsid w:val="006016E6"/>
    <w:rsid w:val="006043FB"/>
    <w:rsid w:val="00607B73"/>
    <w:rsid w:val="00612685"/>
    <w:rsid w:val="00614B9E"/>
    <w:rsid w:val="0061754D"/>
    <w:rsid w:val="00620765"/>
    <w:rsid w:val="0062435E"/>
    <w:rsid w:val="0062545F"/>
    <w:rsid w:val="00627538"/>
    <w:rsid w:val="00627EEE"/>
    <w:rsid w:val="00630520"/>
    <w:rsid w:val="00633FFB"/>
    <w:rsid w:val="00640C66"/>
    <w:rsid w:val="00643C40"/>
    <w:rsid w:val="0064411F"/>
    <w:rsid w:val="0064544E"/>
    <w:rsid w:val="00645828"/>
    <w:rsid w:val="00645E40"/>
    <w:rsid w:val="00646A43"/>
    <w:rsid w:val="00647493"/>
    <w:rsid w:val="006515C6"/>
    <w:rsid w:val="00652484"/>
    <w:rsid w:val="006563B7"/>
    <w:rsid w:val="006607F7"/>
    <w:rsid w:val="0066296B"/>
    <w:rsid w:val="00663A6A"/>
    <w:rsid w:val="00663B33"/>
    <w:rsid w:val="00663D36"/>
    <w:rsid w:val="0066628F"/>
    <w:rsid w:val="00670142"/>
    <w:rsid w:val="0067046A"/>
    <w:rsid w:val="00670911"/>
    <w:rsid w:val="00672292"/>
    <w:rsid w:val="00673AA8"/>
    <w:rsid w:val="00681255"/>
    <w:rsid w:val="00682890"/>
    <w:rsid w:val="006834A2"/>
    <w:rsid w:val="00683B8F"/>
    <w:rsid w:val="00686E89"/>
    <w:rsid w:val="00687109"/>
    <w:rsid w:val="00687AA8"/>
    <w:rsid w:val="00690DB9"/>
    <w:rsid w:val="006947E3"/>
    <w:rsid w:val="006955D1"/>
    <w:rsid w:val="00695613"/>
    <w:rsid w:val="00696DE5"/>
    <w:rsid w:val="006970E4"/>
    <w:rsid w:val="006A043D"/>
    <w:rsid w:val="006A1366"/>
    <w:rsid w:val="006A2F6B"/>
    <w:rsid w:val="006B3724"/>
    <w:rsid w:val="006B4840"/>
    <w:rsid w:val="006B5C84"/>
    <w:rsid w:val="006B6A48"/>
    <w:rsid w:val="006C046F"/>
    <w:rsid w:val="006C4106"/>
    <w:rsid w:val="006C51BE"/>
    <w:rsid w:val="006C599B"/>
    <w:rsid w:val="006D2F54"/>
    <w:rsid w:val="006D3B7F"/>
    <w:rsid w:val="006D3B86"/>
    <w:rsid w:val="006D7873"/>
    <w:rsid w:val="006D79DD"/>
    <w:rsid w:val="006E10C1"/>
    <w:rsid w:val="006E234D"/>
    <w:rsid w:val="006E32CD"/>
    <w:rsid w:val="006E3527"/>
    <w:rsid w:val="006E3644"/>
    <w:rsid w:val="006E3A70"/>
    <w:rsid w:val="006E401E"/>
    <w:rsid w:val="006E55A3"/>
    <w:rsid w:val="006E59C6"/>
    <w:rsid w:val="006E6078"/>
    <w:rsid w:val="006E6355"/>
    <w:rsid w:val="006E6632"/>
    <w:rsid w:val="006E7782"/>
    <w:rsid w:val="006E7F47"/>
    <w:rsid w:val="006F1B44"/>
    <w:rsid w:val="006F2C31"/>
    <w:rsid w:val="006F5380"/>
    <w:rsid w:val="006F6F13"/>
    <w:rsid w:val="007000C9"/>
    <w:rsid w:val="00701412"/>
    <w:rsid w:val="00701A46"/>
    <w:rsid w:val="007069CA"/>
    <w:rsid w:val="007108D6"/>
    <w:rsid w:val="00711186"/>
    <w:rsid w:val="0071267B"/>
    <w:rsid w:val="0071365A"/>
    <w:rsid w:val="00725042"/>
    <w:rsid w:val="00725285"/>
    <w:rsid w:val="007276EC"/>
    <w:rsid w:val="0072787E"/>
    <w:rsid w:val="00727DC2"/>
    <w:rsid w:val="00727E0F"/>
    <w:rsid w:val="00732C0D"/>
    <w:rsid w:val="0073549A"/>
    <w:rsid w:val="00740EB8"/>
    <w:rsid w:val="007427B8"/>
    <w:rsid w:val="0074296C"/>
    <w:rsid w:val="0074783F"/>
    <w:rsid w:val="00750707"/>
    <w:rsid w:val="00750D48"/>
    <w:rsid w:val="0075131C"/>
    <w:rsid w:val="00755AF9"/>
    <w:rsid w:val="00755C0D"/>
    <w:rsid w:val="007623A8"/>
    <w:rsid w:val="007633C8"/>
    <w:rsid w:val="00763C9F"/>
    <w:rsid w:val="00764F7C"/>
    <w:rsid w:val="007659DB"/>
    <w:rsid w:val="00765EEB"/>
    <w:rsid w:val="00766161"/>
    <w:rsid w:val="00766F24"/>
    <w:rsid w:val="00767E16"/>
    <w:rsid w:val="007707B7"/>
    <w:rsid w:val="00771B2C"/>
    <w:rsid w:val="00772ED3"/>
    <w:rsid w:val="00774B34"/>
    <w:rsid w:val="00774BD0"/>
    <w:rsid w:val="00775A5D"/>
    <w:rsid w:val="00777B86"/>
    <w:rsid w:val="00780688"/>
    <w:rsid w:val="007806D2"/>
    <w:rsid w:val="00780AD8"/>
    <w:rsid w:val="00781D54"/>
    <w:rsid w:val="00782162"/>
    <w:rsid w:val="00783CEB"/>
    <w:rsid w:val="0078471D"/>
    <w:rsid w:val="00785BCA"/>
    <w:rsid w:val="007874C5"/>
    <w:rsid w:val="00790240"/>
    <w:rsid w:val="00791E8E"/>
    <w:rsid w:val="00792AE6"/>
    <w:rsid w:val="007940E5"/>
    <w:rsid w:val="00794545"/>
    <w:rsid w:val="00794896"/>
    <w:rsid w:val="00794D8A"/>
    <w:rsid w:val="0079763B"/>
    <w:rsid w:val="00797DB2"/>
    <w:rsid w:val="007A0DA5"/>
    <w:rsid w:val="007A1E8A"/>
    <w:rsid w:val="007A4C72"/>
    <w:rsid w:val="007B0000"/>
    <w:rsid w:val="007B23B7"/>
    <w:rsid w:val="007B2CFC"/>
    <w:rsid w:val="007B3D84"/>
    <w:rsid w:val="007B4071"/>
    <w:rsid w:val="007C182A"/>
    <w:rsid w:val="007C2198"/>
    <w:rsid w:val="007C4CA8"/>
    <w:rsid w:val="007C4E68"/>
    <w:rsid w:val="007C670E"/>
    <w:rsid w:val="007C6CD0"/>
    <w:rsid w:val="007D211E"/>
    <w:rsid w:val="007D7E7D"/>
    <w:rsid w:val="007E01C2"/>
    <w:rsid w:val="007E48E4"/>
    <w:rsid w:val="007E4CD0"/>
    <w:rsid w:val="007E55FA"/>
    <w:rsid w:val="007E67A8"/>
    <w:rsid w:val="007F2596"/>
    <w:rsid w:val="007F3A91"/>
    <w:rsid w:val="007F48FE"/>
    <w:rsid w:val="007F4FA2"/>
    <w:rsid w:val="007F4FE1"/>
    <w:rsid w:val="007F745A"/>
    <w:rsid w:val="007F77C2"/>
    <w:rsid w:val="0080013C"/>
    <w:rsid w:val="008006B3"/>
    <w:rsid w:val="00803685"/>
    <w:rsid w:val="00804616"/>
    <w:rsid w:val="00804B97"/>
    <w:rsid w:val="008118FC"/>
    <w:rsid w:val="0081225B"/>
    <w:rsid w:val="008136FB"/>
    <w:rsid w:val="0081593F"/>
    <w:rsid w:val="00816496"/>
    <w:rsid w:val="00816A2C"/>
    <w:rsid w:val="00817E2B"/>
    <w:rsid w:val="008232B0"/>
    <w:rsid w:val="008253E3"/>
    <w:rsid w:val="00825C35"/>
    <w:rsid w:val="00830F58"/>
    <w:rsid w:val="008334FE"/>
    <w:rsid w:val="008369DA"/>
    <w:rsid w:val="008370CB"/>
    <w:rsid w:val="00840B29"/>
    <w:rsid w:val="00843512"/>
    <w:rsid w:val="008455A2"/>
    <w:rsid w:val="00846D3E"/>
    <w:rsid w:val="008471DD"/>
    <w:rsid w:val="008501BE"/>
    <w:rsid w:val="00850C3D"/>
    <w:rsid w:val="008543DA"/>
    <w:rsid w:val="00854D69"/>
    <w:rsid w:val="0085517A"/>
    <w:rsid w:val="0086163D"/>
    <w:rsid w:val="0086321E"/>
    <w:rsid w:val="00863CC2"/>
    <w:rsid w:val="00864F55"/>
    <w:rsid w:val="008700C3"/>
    <w:rsid w:val="00872A53"/>
    <w:rsid w:val="00872FB9"/>
    <w:rsid w:val="00874E3F"/>
    <w:rsid w:val="00876427"/>
    <w:rsid w:val="00877018"/>
    <w:rsid w:val="0088011F"/>
    <w:rsid w:val="00884AF8"/>
    <w:rsid w:val="00884C22"/>
    <w:rsid w:val="00885287"/>
    <w:rsid w:val="00885A5A"/>
    <w:rsid w:val="008872A6"/>
    <w:rsid w:val="00893B27"/>
    <w:rsid w:val="00896260"/>
    <w:rsid w:val="00897BBC"/>
    <w:rsid w:val="008A05A7"/>
    <w:rsid w:val="008A4347"/>
    <w:rsid w:val="008A6478"/>
    <w:rsid w:val="008B0095"/>
    <w:rsid w:val="008B08AE"/>
    <w:rsid w:val="008B0F3B"/>
    <w:rsid w:val="008B21E7"/>
    <w:rsid w:val="008B290C"/>
    <w:rsid w:val="008B34FE"/>
    <w:rsid w:val="008B370D"/>
    <w:rsid w:val="008B3E3C"/>
    <w:rsid w:val="008B4944"/>
    <w:rsid w:val="008B7245"/>
    <w:rsid w:val="008B787E"/>
    <w:rsid w:val="008C359F"/>
    <w:rsid w:val="008C5611"/>
    <w:rsid w:val="008C79AE"/>
    <w:rsid w:val="008D0186"/>
    <w:rsid w:val="008D2880"/>
    <w:rsid w:val="008D2D88"/>
    <w:rsid w:val="008D43D1"/>
    <w:rsid w:val="008D5EF0"/>
    <w:rsid w:val="008E2AA3"/>
    <w:rsid w:val="008E2BF3"/>
    <w:rsid w:val="008E4533"/>
    <w:rsid w:val="008E5ECE"/>
    <w:rsid w:val="008E6629"/>
    <w:rsid w:val="008E7E4D"/>
    <w:rsid w:val="008F1A82"/>
    <w:rsid w:val="008F29EA"/>
    <w:rsid w:val="008F31F0"/>
    <w:rsid w:val="008F6C29"/>
    <w:rsid w:val="008F75CB"/>
    <w:rsid w:val="00900619"/>
    <w:rsid w:val="0090085E"/>
    <w:rsid w:val="00901867"/>
    <w:rsid w:val="0090189C"/>
    <w:rsid w:val="00901BCD"/>
    <w:rsid w:val="00902536"/>
    <w:rsid w:val="00903528"/>
    <w:rsid w:val="0090390B"/>
    <w:rsid w:val="00904523"/>
    <w:rsid w:val="00905D30"/>
    <w:rsid w:val="0090642D"/>
    <w:rsid w:val="00910425"/>
    <w:rsid w:val="0091127F"/>
    <w:rsid w:val="009129E1"/>
    <w:rsid w:val="00913D7C"/>
    <w:rsid w:val="00915937"/>
    <w:rsid w:val="0091653C"/>
    <w:rsid w:val="009200FA"/>
    <w:rsid w:val="00924BB7"/>
    <w:rsid w:val="0092596B"/>
    <w:rsid w:val="009277AD"/>
    <w:rsid w:val="0093390D"/>
    <w:rsid w:val="009353C9"/>
    <w:rsid w:val="00935BF7"/>
    <w:rsid w:val="00941260"/>
    <w:rsid w:val="00945608"/>
    <w:rsid w:val="00946E4A"/>
    <w:rsid w:val="00954C46"/>
    <w:rsid w:val="00960808"/>
    <w:rsid w:val="00960C26"/>
    <w:rsid w:val="00961201"/>
    <w:rsid w:val="00962FAA"/>
    <w:rsid w:val="00966275"/>
    <w:rsid w:val="0096714A"/>
    <w:rsid w:val="0097108A"/>
    <w:rsid w:val="00972D2C"/>
    <w:rsid w:val="00974B84"/>
    <w:rsid w:val="00976263"/>
    <w:rsid w:val="009771A4"/>
    <w:rsid w:val="009772F7"/>
    <w:rsid w:val="00980239"/>
    <w:rsid w:val="00984021"/>
    <w:rsid w:val="009844C2"/>
    <w:rsid w:val="00986F15"/>
    <w:rsid w:val="009905DE"/>
    <w:rsid w:val="0099091E"/>
    <w:rsid w:val="00990EF8"/>
    <w:rsid w:val="009917A7"/>
    <w:rsid w:val="00992D31"/>
    <w:rsid w:val="00993077"/>
    <w:rsid w:val="00993943"/>
    <w:rsid w:val="00995B2E"/>
    <w:rsid w:val="00995C1D"/>
    <w:rsid w:val="009968DD"/>
    <w:rsid w:val="00997E99"/>
    <w:rsid w:val="009A082E"/>
    <w:rsid w:val="009A14DF"/>
    <w:rsid w:val="009A154E"/>
    <w:rsid w:val="009A326B"/>
    <w:rsid w:val="009A3DC2"/>
    <w:rsid w:val="009A759F"/>
    <w:rsid w:val="009B1F8A"/>
    <w:rsid w:val="009B3208"/>
    <w:rsid w:val="009B3CA6"/>
    <w:rsid w:val="009B653F"/>
    <w:rsid w:val="009B66CC"/>
    <w:rsid w:val="009B702E"/>
    <w:rsid w:val="009B7E0A"/>
    <w:rsid w:val="009C2241"/>
    <w:rsid w:val="009C2A44"/>
    <w:rsid w:val="009C58D5"/>
    <w:rsid w:val="009C6863"/>
    <w:rsid w:val="009C6898"/>
    <w:rsid w:val="009C6FE1"/>
    <w:rsid w:val="009D24F8"/>
    <w:rsid w:val="009D2B8F"/>
    <w:rsid w:val="009D3493"/>
    <w:rsid w:val="009D4FCC"/>
    <w:rsid w:val="009D5860"/>
    <w:rsid w:val="009D6085"/>
    <w:rsid w:val="009E1BD3"/>
    <w:rsid w:val="009E27BC"/>
    <w:rsid w:val="009E67C8"/>
    <w:rsid w:val="009E74AC"/>
    <w:rsid w:val="009F1F53"/>
    <w:rsid w:val="009F25EF"/>
    <w:rsid w:val="009F2BEF"/>
    <w:rsid w:val="009F304F"/>
    <w:rsid w:val="009F3FA4"/>
    <w:rsid w:val="009F558E"/>
    <w:rsid w:val="00A00032"/>
    <w:rsid w:val="00A0163F"/>
    <w:rsid w:val="00A03894"/>
    <w:rsid w:val="00A03BBD"/>
    <w:rsid w:val="00A03F4C"/>
    <w:rsid w:val="00A057CA"/>
    <w:rsid w:val="00A05B01"/>
    <w:rsid w:val="00A05D40"/>
    <w:rsid w:val="00A06EB3"/>
    <w:rsid w:val="00A0709B"/>
    <w:rsid w:val="00A1105C"/>
    <w:rsid w:val="00A13930"/>
    <w:rsid w:val="00A14078"/>
    <w:rsid w:val="00A14C5D"/>
    <w:rsid w:val="00A16357"/>
    <w:rsid w:val="00A17113"/>
    <w:rsid w:val="00A22B39"/>
    <w:rsid w:val="00A2354F"/>
    <w:rsid w:val="00A235E5"/>
    <w:rsid w:val="00A23C78"/>
    <w:rsid w:val="00A25A07"/>
    <w:rsid w:val="00A3040E"/>
    <w:rsid w:val="00A30C97"/>
    <w:rsid w:val="00A31309"/>
    <w:rsid w:val="00A31624"/>
    <w:rsid w:val="00A33509"/>
    <w:rsid w:val="00A4262F"/>
    <w:rsid w:val="00A44284"/>
    <w:rsid w:val="00A44AB6"/>
    <w:rsid w:val="00A44F12"/>
    <w:rsid w:val="00A45079"/>
    <w:rsid w:val="00A501C4"/>
    <w:rsid w:val="00A5062B"/>
    <w:rsid w:val="00A5086A"/>
    <w:rsid w:val="00A50D1A"/>
    <w:rsid w:val="00A5670F"/>
    <w:rsid w:val="00A62D87"/>
    <w:rsid w:val="00A63E45"/>
    <w:rsid w:val="00A643FD"/>
    <w:rsid w:val="00A64811"/>
    <w:rsid w:val="00A64BB2"/>
    <w:rsid w:val="00A655CD"/>
    <w:rsid w:val="00A6605F"/>
    <w:rsid w:val="00A66BDD"/>
    <w:rsid w:val="00A72CF8"/>
    <w:rsid w:val="00A81F00"/>
    <w:rsid w:val="00A836DC"/>
    <w:rsid w:val="00A85FAB"/>
    <w:rsid w:val="00A86138"/>
    <w:rsid w:val="00A86D09"/>
    <w:rsid w:val="00A87745"/>
    <w:rsid w:val="00A9121A"/>
    <w:rsid w:val="00A93E35"/>
    <w:rsid w:val="00A95A6D"/>
    <w:rsid w:val="00AA2ECA"/>
    <w:rsid w:val="00AA31CD"/>
    <w:rsid w:val="00AA5FA9"/>
    <w:rsid w:val="00AA6B3B"/>
    <w:rsid w:val="00AA74E9"/>
    <w:rsid w:val="00AB0BC1"/>
    <w:rsid w:val="00AB3519"/>
    <w:rsid w:val="00AB464E"/>
    <w:rsid w:val="00AB688B"/>
    <w:rsid w:val="00AC1D1D"/>
    <w:rsid w:val="00AC2747"/>
    <w:rsid w:val="00AC2F51"/>
    <w:rsid w:val="00AC5962"/>
    <w:rsid w:val="00AC67AB"/>
    <w:rsid w:val="00AC6C17"/>
    <w:rsid w:val="00AD1053"/>
    <w:rsid w:val="00AD5456"/>
    <w:rsid w:val="00AE3D20"/>
    <w:rsid w:val="00AE3E04"/>
    <w:rsid w:val="00AE4EF9"/>
    <w:rsid w:val="00AE4F5B"/>
    <w:rsid w:val="00AF0BF6"/>
    <w:rsid w:val="00AF297B"/>
    <w:rsid w:val="00AF5114"/>
    <w:rsid w:val="00AF7B3A"/>
    <w:rsid w:val="00B02CBD"/>
    <w:rsid w:val="00B13387"/>
    <w:rsid w:val="00B15BE8"/>
    <w:rsid w:val="00B20F6E"/>
    <w:rsid w:val="00B211AD"/>
    <w:rsid w:val="00B22005"/>
    <w:rsid w:val="00B23418"/>
    <w:rsid w:val="00B2379E"/>
    <w:rsid w:val="00B23E9D"/>
    <w:rsid w:val="00B249C1"/>
    <w:rsid w:val="00B24ABD"/>
    <w:rsid w:val="00B33AFA"/>
    <w:rsid w:val="00B33D1C"/>
    <w:rsid w:val="00B377D8"/>
    <w:rsid w:val="00B37B8B"/>
    <w:rsid w:val="00B41EE1"/>
    <w:rsid w:val="00B435EF"/>
    <w:rsid w:val="00B43B17"/>
    <w:rsid w:val="00B44425"/>
    <w:rsid w:val="00B4569E"/>
    <w:rsid w:val="00B46625"/>
    <w:rsid w:val="00B509FF"/>
    <w:rsid w:val="00B5131A"/>
    <w:rsid w:val="00B53D92"/>
    <w:rsid w:val="00B544DF"/>
    <w:rsid w:val="00B56645"/>
    <w:rsid w:val="00B56856"/>
    <w:rsid w:val="00B62B45"/>
    <w:rsid w:val="00B658D3"/>
    <w:rsid w:val="00B6637F"/>
    <w:rsid w:val="00B6706B"/>
    <w:rsid w:val="00B7126A"/>
    <w:rsid w:val="00B7214D"/>
    <w:rsid w:val="00B744CE"/>
    <w:rsid w:val="00B752D7"/>
    <w:rsid w:val="00B776EE"/>
    <w:rsid w:val="00B80370"/>
    <w:rsid w:val="00B824F7"/>
    <w:rsid w:val="00B83116"/>
    <w:rsid w:val="00B83320"/>
    <w:rsid w:val="00B8351D"/>
    <w:rsid w:val="00B85C15"/>
    <w:rsid w:val="00B863C4"/>
    <w:rsid w:val="00B86A62"/>
    <w:rsid w:val="00B86ACD"/>
    <w:rsid w:val="00B937DC"/>
    <w:rsid w:val="00B96724"/>
    <w:rsid w:val="00BA4E65"/>
    <w:rsid w:val="00BA4EEA"/>
    <w:rsid w:val="00BB11E5"/>
    <w:rsid w:val="00BB59BA"/>
    <w:rsid w:val="00BB63B4"/>
    <w:rsid w:val="00BB7242"/>
    <w:rsid w:val="00BC3E38"/>
    <w:rsid w:val="00BC45FB"/>
    <w:rsid w:val="00BC47DF"/>
    <w:rsid w:val="00BC4C7B"/>
    <w:rsid w:val="00BD200B"/>
    <w:rsid w:val="00BD2BB5"/>
    <w:rsid w:val="00BD3C4C"/>
    <w:rsid w:val="00BD4269"/>
    <w:rsid w:val="00BD477D"/>
    <w:rsid w:val="00BD5AAB"/>
    <w:rsid w:val="00BD66D9"/>
    <w:rsid w:val="00BE100B"/>
    <w:rsid w:val="00BE2416"/>
    <w:rsid w:val="00BE39FB"/>
    <w:rsid w:val="00BE50A1"/>
    <w:rsid w:val="00BE62F0"/>
    <w:rsid w:val="00BE7B06"/>
    <w:rsid w:val="00BF1AC2"/>
    <w:rsid w:val="00BF3AF5"/>
    <w:rsid w:val="00BF3FE8"/>
    <w:rsid w:val="00BF53E8"/>
    <w:rsid w:val="00BF7240"/>
    <w:rsid w:val="00C02C21"/>
    <w:rsid w:val="00C0303F"/>
    <w:rsid w:val="00C067DA"/>
    <w:rsid w:val="00C16883"/>
    <w:rsid w:val="00C16B9B"/>
    <w:rsid w:val="00C172AA"/>
    <w:rsid w:val="00C20036"/>
    <w:rsid w:val="00C25E31"/>
    <w:rsid w:val="00C300F6"/>
    <w:rsid w:val="00C30E7E"/>
    <w:rsid w:val="00C32AF3"/>
    <w:rsid w:val="00C33E3F"/>
    <w:rsid w:val="00C33EF8"/>
    <w:rsid w:val="00C37F8D"/>
    <w:rsid w:val="00C44EF1"/>
    <w:rsid w:val="00C5027A"/>
    <w:rsid w:val="00C511E7"/>
    <w:rsid w:val="00C51C61"/>
    <w:rsid w:val="00C523E2"/>
    <w:rsid w:val="00C575EE"/>
    <w:rsid w:val="00C605E6"/>
    <w:rsid w:val="00C646D2"/>
    <w:rsid w:val="00C647CB"/>
    <w:rsid w:val="00C64D99"/>
    <w:rsid w:val="00C65419"/>
    <w:rsid w:val="00C673BC"/>
    <w:rsid w:val="00C67458"/>
    <w:rsid w:val="00C70FC6"/>
    <w:rsid w:val="00C71314"/>
    <w:rsid w:val="00C74E70"/>
    <w:rsid w:val="00C75C5B"/>
    <w:rsid w:val="00C76551"/>
    <w:rsid w:val="00C77420"/>
    <w:rsid w:val="00C801AF"/>
    <w:rsid w:val="00C80E1F"/>
    <w:rsid w:val="00C82590"/>
    <w:rsid w:val="00C83666"/>
    <w:rsid w:val="00C839AF"/>
    <w:rsid w:val="00C84832"/>
    <w:rsid w:val="00C853CA"/>
    <w:rsid w:val="00C8773F"/>
    <w:rsid w:val="00C87C71"/>
    <w:rsid w:val="00C91451"/>
    <w:rsid w:val="00C9248A"/>
    <w:rsid w:val="00C92981"/>
    <w:rsid w:val="00C92EFA"/>
    <w:rsid w:val="00C963F8"/>
    <w:rsid w:val="00C96C70"/>
    <w:rsid w:val="00CA18D5"/>
    <w:rsid w:val="00CA27D0"/>
    <w:rsid w:val="00CA29B0"/>
    <w:rsid w:val="00CA37DD"/>
    <w:rsid w:val="00CA7ADF"/>
    <w:rsid w:val="00CB0374"/>
    <w:rsid w:val="00CB0C7D"/>
    <w:rsid w:val="00CB1C8D"/>
    <w:rsid w:val="00CB2523"/>
    <w:rsid w:val="00CB305F"/>
    <w:rsid w:val="00CB35BE"/>
    <w:rsid w:val="00CB3757"/>
    <w:rsid w:val="00CB4491"/>
    <w:rsid w:val="00CB521C"/>
    <w:rsid w:val="00CB7C0B"/>
    <w:rsid w:val="00CC0B90"/>
    <w:rsid w:val="00CD1115"/>
    <w:rsid w:val="00CD16E1"/>
    <w:rsid w:val="00CD2B3C"/>
    <w:rsid w:val="00CD2F71"/>
    <w:rsid w:val="00CD33EF"/>
    <w:rsid w:val="00CD475C"/>
    <w:rsid w:val="00CD50EE"/>
    <w:rsid w:val="00CD656B"/>
    <w:rsid w:val="00CE2617"/>
    <w:rsid w:val="00CE4E8E"/>
    <w:rsid w:val="00CE5BEF"/>
    <w:rsid w:val="00CE5E2E"/>
    <w:rsid w:val="00CE5FEB"/>
    <w:rsid w:val="00CE7392"/>
    <w:rsid w:val="00CE77D6"/>
    <w:rsid w:val="00CF05FD"/>
    <w:rsid w:val="00CF3E45"/>
    <w:rsid w:val="00CF4B32"/>
    <w:rsid w:val="00CF50B2"/>
    <w:rsid w:val="00CF6222"/>
    <w:rsid w:val="00CF69A0"/>
    <w:rsid w:val="00CF7703"/>
    <w:rsid w:val="00D0030B"/>
    <w:rsid w:val="00D030DD"/>
    <w:rsid w:val="00D034AA"/>
    <w:rsid w:val="00D037F6"/>
    <w:rsid w:val="00D05792"/>
    <w:rsid w:val="00D0594C"/>
    <w:rsid w:val="00D05C96"/>
    <w:rsid w:val="00D0653D"/>
    <w:rsid w:val="00D07BEB"/>
    <w:rsid w:val="00D07FA4"/>
    <w:rsid w:val="00D10539"/>
    <w:rsid w:val="00D144E9"/>
    <w:rsid w:val="00D14C0B"/>
    <w:rsid w:val="00D20C53"/>
    <w:rsid w:val="00D21798"/>
    <w:rsid w:val="00D21849"/>
    <w:rsid w:val="00D21CCB"/>
    <w:rsid w:val="00D2327F"/>
    <w:rsid w:val="00D239D7"/>
    <w:rsid w:val="00D23D3D"/>
    <w:rsid w:val="00D23EB4"/>
    <w:rsid w:val="00D3053E"/>
    <w:rsid w:val="00D30FAF"/>
    <w:rsid w:val="00D31B81"/>
    <w:rsid w:val="00D334CF"/>
    <w:rsid w:val="00D33C94"/>
    <w:rsid w:val="00D33EBD"/>
    <w:rsid w:val="00D4060F"/>
    <w:rsid w:val="00D40C9E"/>
    <w:rsid w:val="00D41C91"/>
    <w:rsid w:val="00D41EE6"/>
    <w:rsid w:val="00D43FCE"/>
    <w:rsid w:val="00D454A8"/>
    <w:rsid w:val="00D462ED"/>
    <w:rsid w:val="00D52826"/>
    <w:rsid w:val="00D52CD7"/>
    <w:rsid w:val="00D53F1A"/>
    <w:rsid w:val="00D60AEB"/>
    <w:rsid w:val="00D61300"/>
    <w:rsid w:val="00D61A18"/>
    <w:rsid w:val="00D623C8"/>
    <w:rsid w:val="00D630FF"/>
    <w:rsid w:val="00D63B2A"/>
    <w:rsid w:val="00D642D4"/>
    <w:rsid w:val="00D700AB"/>
    <w:rsid w:val="00D7127B"/>
    <w:rsid w:val="00D71E2C"/>
    <w:rsid w:val="00D723D7"/>
    <w:rsid w:val="00D74214"/>
    <w:rsid w:val="00D751BA"/>
    <w:rsid w:val="00D80D32"/>
    <w:rsid w:val="00D83F9D"/>
    <w:rsid w:val="00D85400"/>
    <w:rsid w:val="00D8629D"/>
    <w:rsid w:val="00D8691E"/>
    <w:rsid w:val="00D877CA"/>
    <w:rsid w:val="00D9010D"/>
    <w:rsid w:val="00D91822"/>
    <w:rsid w:val="00D92642"/>
    <w:rsid w:val="00D928C5"/>
    <w:rsid w:val="00D92AF3"/>
    <w:rsid w:val="00D93B26"/>
    <w:rsid w:val="00D94B2F"/>
    <w:rsid w:val="00D95AF7"/>
    <w:rsid w:val="00D95C26"/>
    <w:rsid w:val="00D96EAE"/>
    <w:rsid w:val="00DA16B4"/>
    <w:rsid w:val="00DA3882"/>
    <w:rsid w:val="00DA5AA4"/>
    <w:rsid w:val="00DA6D62"/>
    <w:rsid w:val="00DA741F"/>
    <w:rsid w:val="00DA783C"/>
    <w:rsid w:val="00DA79E8"/>
    <w:rsid w:val="00DA7A98"/>
    <w:rsid w:val="00DB1664"/>
    <w:rsid w:val="00DB1791"/>
    <w:rsid w:val="00DB52C3"/>
    <w:rsid w:val="00DB5414"/>
    <w:rsid w:val="00DB66E2"/>
    <w:rsid w:val="00DB76AD"/>
    <w:rsid w:val="00DC03E2"/>
    <w:rsid w:val="00DC198C"/>
    <w:rsid w:val="00DC2163"/>
    <w:rsid w:val="00DC217B"/>
    <w:rsid w:val="00DC265E"/>
    <w:rsid w:val="00DC2F7E"/>
    <w:rsid w:val="00DC344F"/>
    <w:rsid w:val="00DC4627"/>
    <w:rsid w:val="00DC574C"/>
    <w:rsid w:val="00DC6741"/>
    <w:rsid w:val="00DC77E3"/>
    <w:rsid w:val="00DD2948"/>
    <w:rsid w:val="00DD5419"/>
    <w:rsid w:val="00DD644F"/>
    <w:rsid w:val="00DD7D74"/>
    <w:rsid w:val="00DE1629"/>
    <w:rsid w:val="00DE39E2"/>
    <w:rsid w:val="00DE4855"/>
    <w:rsid w:val="00DE5A6F"/>
    <w:rsid w:val="00DE7389"/>
    <w:rsid w:val="00DE7390"/>
    <w:rsid w:val="00DE79CC"/>
    <w:rsid w:val="00DF2549"/>
    <w:rsid w:val="00DF4926"/>
    <w:rsid w:val="00DF7D0C"/>
    <w:rsid w:val="00E0040C"/>
    <w:rsid w:val="00E01373"/>
    <w:rsid w:val="00E01A6A"/>
    <w:rsid w:val="00E02A16"/>
    <w:rsid w:val="00E0309D"/>
    <w:rsid w:val="00E03224"/>
    <w:rsid w:val="00E0616D"/>
    <w:rsid w:val="00E1016F"/>
    <w:rsid w:val="00E118AC"/>
    <w:rsid w:val="00E1351E"/>
    <w:rsid w:val="00E1390D"/>
    <w:rsid w:val="00E1402E"/>
    <w:rsid w:val="00E15294"/>
    <w:rsid w:val="00E157F7"/>
    <w:rsid w:val="00E1634C"/>
    <w:rsid w:val="00E17131"/>
    <w:rsid w:val="00E17A29"/>
    <w:rsid w:val="00E20C12"/>
    <w:rsid w:val="00E21C6E"/>
    <w:rsid w:val="00E23C42"/>
    <w:rsid w:val="00E249F3"/>
    <w:rsid w:val="00E25D15"/>
    <w:rsid w:val="00E301E1"/>
    <w:rsid w:val="00E31E79"/>
    <w:rsid w:val="00E33078"/>
    <w:rsid w:val="00E3420C"/>
    <w:rsid w:val="00E363C0"/>
    <w:rsid w:val="00E3683F"/>
    <w:rsid w:val="00E40133"/>
    <w:rsid w:val="00E437F9"/>
    <w:rsid w:val="00E441A2"/>
    <w:rsid w:val="00E44332"/>
    <w:rsid w:val="00E450C9"/>
    <w:rsid w:val="00E5173E"/>
    <w:rsid w:val="00E5181D"/>
    <w:rsid w:val="00E5246D"/>
    <w:rsid w:val="00E52979"/>
    <w:rsid w:val="00E570F3"/>
    <w:rsid w:val="00E57BDA"/>
    <w:rsid w:val="00E63AA6"/>
    <w:rsid w:val="00E65763"/>
    <w:rsid w:val="00E6722A"/>
    <w:rsid w:val="00E7137F"/>
    <w:rsid w:val="00E73B9E"/>
    <w:rsid w:val="00E73CCF"/>
    <w:rsid w:val="00E7770C"/>
    <w:rsid w:val="00E8039B"/>
    <w:rsid w:val="00E81EF5"/>
    <w:rsid w:val="00E85E26"/>
    <w:rsid w:val="00E87B20"/>
    <w:rsid w:val="00E916D8"/>
    <w:rsid w:val="00E9314C"/>
    <w:rsid w:val="00EA1960"/>
    <w:rsid w:val="00EA2EEF"/>
    <w:rsid w:val="00EA59FE"/>
    <w:rsid w:val="00EB2BA2"/>
    <w:rsid w:val="00EB3373"/>
    <w:rsid w:val="00EB43C0"/>
    <w:rsid w:val="00EB4AF3"/>
    <w:rsid w:val="00EB5BC4"/>
    <w:rsid w:val="00EB7EB5"/>
    <w:rsid w:val="00EC00B8"/>
    <w:rsid w:val="00EC3580"/>
    <w:rsid w:val="00EC41D5"/>
    <w:rsid w:val="00EC48DF"/>
    <w:rsid w:val="00EC5380"/>
    <w:rsid w:val="00EC6B2F"/>
    <w:rsid w:val="00EC71FA"/>
    <w:rsid w:val="00EC7B92"/>
    <w:rsid w:val="00ED6C65"/>
    <w:rsid w:val="00ED7EEE"/>
    <w:rsid w:val="00EE06B6"/>
    <w:rsid w:val="00EE3973"/>
    <w:rsid w:val="00EE42A9"/>
    <w:rsid w:val="00EE7467"/>
    <w:rsid w:val="00EF51D7"/>
    <w:rsid w:val="00EF5FEA"/>
    <w:rsid w:val="00F02611"/>
    <w:rsid w:val="00F0294D"/>
    <w:rsid w:val="00F03399"/>
    <w:rsid w:val="00F0369E"/>
    <w:rsid w:val="00F03837"/>
    <w:rsid w:val="00F03D5C"/>
    <w:rsid w:val="00F04304"/>
    <w:rsid w:val="00F052F7"/>
    <w:rsid w:val="00F0643A"/>
    <w:rsid w:val="00F070CD"/>
    <w:rsid w:val="00F107A9"/>
    <w:rsid w:val="00F1109F"/>
    <w:rsid w:val="00F132AD"/>
    <w:rsid w:val="00F151E0"/>
    <w:rsid w:val="00F15A61"/>
    <w:rsid w:val="00F166E2"/>
    <w:rsid w:val="00F16C40"/>
    <w:rsid w:val="00F17300"/>
    <w:rsid w:val="00F2469D"/>
    <w:rsid w:val="00F25DD1"/>
    <w:rsid w:val="00F2666B"/>
    <w:rsid w:val="00F31B2C"/>
    <w:rsid w:val="00F3314A"/>
    <w:rsid w:val="00F35018"/>
    <w:rsid w:val="00F405EB"/>
    <w:rsid w:val="00F427F2"/>
    <w:rsid w:val="00F46882"/>
    <w:rsid w:val="00F469E8"/>
    <w:rsid w:val="00F46BBF"/>
    <w:rsid w:val="00F46E55"/>
    <w:rsid w:val="00F471A1"/>
    <w:rsid w:val="00F47DA2"/>
    <w:rsid w:val="00F508D9"/>
    <w:rsid w:val="00F50CC6"/>
    <w:rsid w:val="00F50D14"/>
    <w:rsid w:val="00F51840"/>
    <w:rsid w:val="00F54D08"/>
    <w:rsid w:val="00F560FD"/>
    <w:rsid w:val="00F56971"/>
    <w:rsid w:val="00F57A09"/>
    <w:rsid w:val="00F60A1E"/>
    <w:rsid w:val="00F62480"/>
    <w:rsid w:val="00F627AC"/>
    <w:rsid w:val="00F6446F"/>
    <w:rsid w:val="00F66E15"/>
    <w:rsid w:val="00F66E22"/>
    <w:rsid w:val="00F7038D"/>
    <w:rsid w:val="00F70A01"/>
    <w:rsid w:val="00F72A51"/>
    <w:rsid w:val="00F73B89"/>
    <w:rsid w:val="00F750CB"/>
    <w:rsid w:val="00F7576F"/>
    <w:rsid w:val="00F76187"/>
    <w:rsid w:val="00F7799C"/>
    <w:rsid w:val="00F82090"/>
    <w:rsid w:val="00F83E7B"/>
    <w:rsid w:val="00F84EC0"/>
    <w:rsid w:val="00F855DD"/>
    <w:rsid w:val="00F86231"/>
    <w:rsid w:val="00F877A0"/>
    <w:rsid w:val="00F87993"/>
    <w:rsid w:val="00F923C7"/>
    <w:rsid w:val="00F9377C"/>
    <w:rsid w:val="00F94663"/>
    <w:rsid w:val="00F97A39"/>
    <w:rsid w:val="00F97D77"/>
    <w:rsid w:val="00FA08D3"/>
    <w:rsid w:val="00FA111C"/>
    <w:rsid w:val="00FA13F7"/>
    <w:rsid w:val="00FA2658"/>
    <w:rsid w:val="00FA4914"/>
    <w:rsid w:val="00FA6562"/>
    <w:rsid w:val="00FA743B"/>
    <w:rsid w:val="00FB0EA5"/>
    <w:rsid w:val="00FB1C27"/>
    <w:rsid w:val="00FB383F"/>
    <w:rsid w:val="00FB41C5"/>
    <w:rsid w:val="00FB67E9"/>
    <w:rsid w:val="00FB6FD1"/>
    <w:rsid w:val="00FC1E56"/>
    <w:rsid w:val="00FC2096"/>
    <w:rsid w:val="00FC265D"/>
    <w:rsid w:val="00FC574C"/>
    <w:rsid w:val="00FC7372"/>
    <w:rsid w:val="00FD0CFD"/>
    <w:rsid w:val="00FD34D8"/>
    <w:rsid w:val="00FD350B"/>
    <w:rsid w:val="00FD40AF"/>
    <w:rsid w:val="00FE0D90"/>
    <w:rsid w:val="00FE0E11"/>
    <w:rsid w:val="00FE3B9A"/>
    <w:rsid w:val="00FE4882"/>
    <w:rsid w:val="00FE5282"/>
    <w:rsid w:val="00FE5D05"/>
    <w:rsid w:val="00FF05FA"/>
    <w:rsid w:val="00FF29FE"/>
    <w:rsid w:val="00FF2F9E"/>
    <w:rsid w:val="00FF3EC3"/>
    <w:rsid w:val="00FF58B6"/>
    <w:rsid w:val="00FF5A65"/>
    <w:rsid w:val="00FF5EBD"/>
    <w:rsid w:val="00FF77F6"/>
    <w:rsid w:val="00FF7D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54"/>
    <w:rPr>
      <w:sz w:val="24"/>
      <w:szCs w:val="24"/>
    </w:rPr>
  </w:style>
  <w:style w:type="paragraph" w:styleId="Balk1">
    <w:name w:val="heading 1"/>
    <w:basedOn w:val="Normal"/>
    <w:next w:val="Normal"/>
    <w:link w:val="Balk1Char"/>
    <w:uiPriority w:val="99"/>
    <w:qFormat/>
    <w:rsid w:val="00B23418"/>
    <w:pPr>
      <w:keepNext/>
      <w:tabs>
        <w:tab w:val="left" w:pos="1515"/>
        <w:tab w:val="center" w:pos="4960"/>
      </w:tabs>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E75E2"/>
    <w:rPr>
      <w:rFonts w:ascii="Cambria" w:hAnsi="Cambria" w:cs="Cambria"/>
      <w:b/>
      <w:bCs/>
      <w:kern w:val="32"/>
      <w:sz w:val="32"/>
      <w:szCs w:val="32"/>
    </w:rPr>
  </w:style>
  <w:style w:type="character" w:styleId="Kpr">
    <w:name w:val="Hyperlink"/>
    <w:basedOn w:val="VarsaylanParagrafYazTipi"/>
    <w:uiPriority w:val="99"/>
    <w:rsid w:val="000B6E54"/>
    <w:rPr>
      <w:color w:val="0000FF"/>
      <w:u w:val="single"/>
    </w:rPr>
  </w:style>
  <w:style w:type="paragraph" w:styleId="stbilgi">
    <w:name w:val="header"/>
    <w:basedOn w:val="Normal"/>
    <w:link w:val="stbilgiChar"/>
    <w:uiPriority w:val="99"/>
    <w:rsid w:val="004943E8"/>
    <w:pPr>
      <w:tabs>
        <w:tab w:val="center" w:pos="4536"/>
        <w:tab w:val="right" w:pos="9072"/>
      </w:tabs>
    </w:pPr>
  </w:style>
  <w:style w:type="character" w:customStyle="1" w:styleId="stbilgiChar">
    <w:name w:val="Üstbilgi Char"/>
    <w:basedOn w:val="VarsaylanParagrafYazTipi"/>
    <w:link w:val="stbilgi"/>
    <w:uiPriority w:val="99"/>
    <w:rsid w:val="005E75E2"/>
    <w:rPr>
      <w:sz w:val="24"/>
      <w:szCs w:val="24"/>
    </w:rPr>
  </w:style>
  <w:style w:type="paragraph" w:styleId="Altbilgi">
    <w:name w:val="footer"/>
    <w:basedOn w:val="Normal"/>
    <w:link w:val="AltbilgiChar"/>
    <w:uiPriority w:val="99"/>
    <w:rsid w:val="004943E8"/>
    <w:pPr>
      <w:tabs>
        <w:tab w:val="center" w:pos="4536"/>
        <w:tab w:val="right" w:pos="9072"/>
      </w:tabs>
    </w:pPr>
  </w:style>
  <w:style w:type="character" w:customStyle="1" w:styleId="AltbilgiChar">
    <w:name w:val="Altbilgi Char"/>
    <w:basedOn w:val="VarsaylanParagrafYazTipi"/>
    <w:link w:val="Altbilgi"/>
    <w:uiPriority w:val="99"/>
    <w:rsid w:val="005E75E2"/>
    <w:rPr>
      <w:sz w:val="24"/>
      <w:szCs w:val="24"/>
    </w:rPr>
  </w:style>
  <w:style w:type="paragraph" w:styleId="BalonMetni">
    <w:name w:val="Balloon Text"/>
    <w:basedOn w:val="Normal"/>
    <w:link w:val="BalonMetniChar"/>
    <w:uiPriority w:val="99"/>
    <w:semiHidden/>
    <w:rsid w:val="00B249C1"/>
    <w:rPr>
      <w:rFonts w:ascii="Tahoma" w:hAnsi="Tahoma" w:cs="Tahoma"/>
      <w:sz w:val="16"/>
      <w:szCs w:val="16"/>
    </w:rPr>
  </w:style>
  <w:style w:type="character" w:customStyle="1" w:styleId="BalonMetniChar">
    <w:name w:val="Balon Metni Char"/>
    <w:basedOn w:val="VarsaylanParagrafYazTipi"/>
    <w:link w:val="BalonMetni"/>
    <w:uiPriority w:val="99"/>
    <w:semiHidden/>
    <w:rsid w:val="005E75E2"/>
    <w:rPr>
      <w:sz w:val="2"/>
      <w:szCs w:val="2"/>
    </w:rPr>
  </w:style>
  <w:style w:type="character" w:styleId="SayfaNumaras">
    <w:name w:val="page number"/>
    <w:basedOn w:val="VarsaylanParagrafYazTipi"/>
    <w:uiPriority w:val="99"/>
    <w:rsid w:val="00972D2C"/>
  </w:style>
  <w:style w:type="paragraph" w:styleId="GvdeMetniGirintisi">
    <w:name w:val="Body Text Indent"/>
    <w:basedOn w:val="Normal"/>
    <w:link w:val="GvdeMetniGirintisiChar"/>
    <w:uiPriority w:val="99"/>
    <w:rsid w:val="00B23418"/>
    <w:pPr>
      <w:spacing w:after="120"/>
      <w:ind w:left="283"/>
    </w:pPr>
  </w:style>
  <w:style w:type="character" w:customStyle="1" w:styleId="GvdeMetniGirintisiChar">
    <w:name w:val="Gövde Metni Girintisi Char"/>
    <w:basedOn w:val="VarsaylanParagrafYazTipi"/>
    <w:link w:val="GvdeMetniGirintisi"/>
    <w:uiPriority w:val="99"/>
    <w:rsid w:val="005E75E2"/>
    <w:rPr>
      <w:sz w:val="24"/>
      <w:szCs w:val="24"/>
    </w:rPr>
  </w:style>
  <w:style w:type="paragraph" w:styleId="KonuBal">
    <w:name w:val="Title"/>
    <w:basedOn w:val="Normal"/>
    <w:link w:val="KonuBalChar"/>
    <w:uiPriority w:val="99"/>
    <w:qFormat/>
    <w:rsid w:val="002F1AFD"/>
    <w:pPr>
      <w:suppressAutoHyphens/>
      <w:jc w:val="center"/>
    </w:pPr>
    <w:rPr>
      <w:b/>
      <w:bCs/>
      <w:lang w:eastAsia="ar-SA"/>
    </w:rPr>
  </w:style>
  <w:style w:type="character" w:customStyle="1" w:styleId="KonuBalChar">
    <w:name w:val="Konu Başlığı Char"/>
    <w:basedOn w:val="VarsaylanParagrafYazTipi"/>
    <w:link w:val="KonuBal"/>
    <w:uiPriority w:val="99"/>
    <w:rsid w:val="00253DCB"/>
    <w:rPr>
      <w:b/>
      <w:bCs/>
      <w:sz w:val="24"/>
      <w:szCs w:val="24"/>
      <w:lang w:eastAsia="ar-SA" w:bidi="ar-SA"/>
    </w:rPr>
  </w:style>
  <w:style w:type="paragraph" w:styleId="GvdeMetni">
    <w:name w:val="Body Text"/>
    <w:basedOn w:val="Normal"/>
    <w:link w:val="GvdeMetniChar"/>
    <w:uiPriority w:val="99"/>
    <w:rsid w:val="00F750CB"/>
    <w:pPr>
      <w:suppressAutoHyphens/>
      <w:spacing w:after="120"/>
    </w:pPr>
    <w:rPr>
      <w:lang w:eastAsia="ar-SA"/>
    </w:rPr>
  </w:style>
  <w:style w:type="character" w:customStyle="1" w:styleId="GvdeMetniChar">
    <w:name w:val="Gövde Metni Char"/>
    <w:basedOn w:val="VarsaylanParagrafYazTipi"/>
    <w:link w:val="GvdeMetni"/>
    <w:uiPriority w:val="99"/>
    <w:semiHidden/>
    <w:rsid w:val="005E75E2"/>
    <w:rPr>
      <w:sz w:val="24"/>
      <w:szCs w:val="24"/>
    </w:rPr>
  </w:style>
  <w:style w:type="paragraph" w:styleId="ListeParagraf">
    <w:name w:val="List Paragraph"/>
    <w:basedOn w:val="Normal"/>
    <w:uiPriority w:val="34"/>
    <w:qFormat/>
    <w:rsid w:val="007F745A"/>
    <w:pPr>
      <w:ind w:left="708"/>
    </w:pPr>
  </w:style>
  <w:style w:type="paragraph" w:styleId="AralkYok">
    <w:name w:val="No Spacing"/>
    <w:uiPriority w:val="1"/>
    <w:qFormat/>
    <w:rsid w:val="00687109"/>
    <w:rPr>
      <w:rFonts w:ascii="Calibri" w:hAnsi="Calibri"/>
      <w:sz w:val="22"/>
      <w:szCs w:val="22"/>
    </w:rPr>
  </w:style>
  <w:style w:type="paragraph" w:customStyle="1" w:styleId="Default">
    <w:name w:val="Default"/>
    <w:rsid w:val="00A44F12"/>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unhideWhenUsed/>
    <w:rsid w:val="00E139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54"/>
    <w:rPr>
      <w:sz w:val="24"/>
      <w:szCs w:val="24"/>
    </w:rPr>
  </w:style>
  <w:style w:type="paragraph" w:styleId="Balk1">
    <w:name w:val="heading 1"/>
    <w:basedOn w:val="Normal"/>
    <w:next w:val="Normal"/>
    <w:link w:val="Balk1Char"/>
    <w:uiPriority w:val="99"/>
    <w:qFormat/>
    <w:rsid w:val="00B23418"/>
    <w:pPr>
      <w:keepNext/>
      <w:tabs>
        <w:tab w:val="left" w:pos="1515"/>
        <w:tab w:val="center" w:pos="4960"/>
      </w:tabs>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E75E2"/>
    <w:rPr>
      <w:rFonts w:ascii="Cambria" w:hAnsi="Cambria" w:cs="Cambria"/>
      <w:b/>
      <w:bCs/>
      <w:kern w:val="32"/>
      <w:sz w:val="32"/>
      <w:szCs w:val="32"/>
    </w:rPr>
  </w:style>
  <w:style w:type="character" w:styleId="Kpr">
    <w:name w:val="Hyperlink"/>
    <w:basedOn w:val="VarsaylanParagrafYazTipi"/>
    <w:uiPriority w:val="99"/>
    <w:rsid w:val="000B6E54"/>
    <w:rPr>
      <w:color w:val="0000FF"/>
      <w:u w:val="single"/>
    </w:rPr>
  </w:style>
  <w:style w:type="paragraph" w:styleId="stbilgi">
    <w:name w:val="header"/>
    <w:basedOn w:val="Normal"/>
    <w:link w:val="stbilgiChar"/>
    <w:uiPriority w:val="99"/>
    <w:rsid w:val="004943E8"/>
    <w:pPr>
      <w:tabs>
        <w:tab w:val="center" w:pos="4536"/>
        <w:tab w:val="right" w:pos="9072"/>
      </w:tabs>
    </w:pPr>
  </w:style>
  <w:style w:type="character" w:customStyle="1" w:styleId="stbilgiChar">
    <w:name w:val="Üstbilgi Char"/>
    <w:basedOn w:val="VarsaylanParagrafYazTipi"/>
    <w:link w:val="stbilgi"/>
    <w:uiPriority w:val="99"/>
    <w:rsid w:val="005E75E2"/>
    <w:rPr>
      <w:sz w:val="24"/>
      <w:szCs w:val="24"/>
    </w:rPr>
  </w:style>
  <w:style w:type="paragraph" w:styleId="Altbilgi">
    <w:name w:val="footer"/>
    <w:basedOn w:val="Normal"/>
    <w:link w:val="AltbilgiChar"/>
    <w:uiPriority w:val="99"/>
    <w:rsid w:val="004943E8"/>
    <w:pPr>
      <w:tabs>
        <w:tab w:val="center" w:pos="4536"/>
        <w:tab w:val="right" w:pos="9072"/>
      </w:tabs>
    </w:pPr>
  </w:style>
  <w:style w:type="character" w:customStyle="1" w:styleId="AltbilgiChar">
    <w:name w:val="Altbilgi Char"/>
    <w:basedOn w:val="VarsaylanParagrafYazTipi"/>
    <w:link w:val="Altbilgi"/>
    <w:uiPriority w:val="99"/>
    <w:semiHidden/>
    <w:rsid w:val="005E75E2"/>
    <w:rPr>
      <w:sz w:val="24"/>
      <w:szCs w:val="24"/>
    </w:rPr>
  </w:style>
  <w:style w:type="paragraph" w:styleId="BalonMetni">
    <w:name w:val="Balloon Text"/>
    <w:basedOn w:val="Normal"/>
    <w:link w:val="BalonMetniChar"/>
    <w:uiPriority w:val="99"/>
    <w:semiHidden/>
    <w:rsid w:val="00B249C1"/>
    <w:rPr>
      <w:rFonts w:ascii="Tahoma" w:hAnsi="Tahoma" w:cs="Tahoma"/>
      <w:sz w:val="16"/>
      <w:szCs w:val="16"/>
    </w:rPr>
  </w:style>
  <w:style w:type="character" w:customStyle="1" w:styleId="BalonMetniChar">
    <w:name w:val="Balon Metni Char"/>
    <w:basedOn w:val="VarsaylanParagrafYazTipi"/>
    <w:link w:val="BalonMetni"/>
    <w:uiPriority w:val="99"/>
    <w:semiHidden/>
    <w:rsid w:val="005E75E2"/>
    <w:rPr>
      <w:sz w:val="2"/>
      <w:szCs w:val="2"/>
    </w:rPr>
  </w:style>
  <w:style w:type="character" w:styleId="SayfaNumaras">
    <w:name w:val="page number"/>
    <w:basedOn w:val="VarsaylanParagrafYazTipi"/>
    <w:uiPriority w:val="99"/>
    <w:rsid w:val="00972D2C"/>
  </w:style>
  <w:style w:type="paragraph" w:styleId="GvdeMetniGirintisi">
    <w:name w:val="Body Text Indent"/>
    <w:basedOn w:val="Normal"/>
    <w:link w:val="GvdeMetniGirintisiChar"/>
    <w:uiPriority w:val="99"/>
    <w:rsid w:val="00B23418"/>
    <w:pPr>
      <w:spacing w:after="120"/>
      <w:ind w:left="283"/>
    </w:pPr>
  </w:style>
  <w:style w:type="character" w:customStyle="1" w:styleId="GvdeMetniGirintisiChar">
    <w:name w:val="Gövde Metni Girintisi Char"/>
    <w:basedOn w:val="VarsaylanParagrafYazTipi"/>
    <w:link w:val="GvdeMetniGirintisi"/>
    <w:uiPriority w:val="99"/>
    <w:rsid w:val="005E75E2"/>
    <w:rPr>
      <w:sz w:val="24"/>
      <w:szCs w:val="24"/>
    </w:rPr>
  </w:style>
  <w:style w:type="paragraph" w:styleId="KonuBal">
    <w:name w:val="Title"/>
    <w:basedOn w:val="Normal"/>
    <w:link w:val="KonuBalChar"/>
    <w:uiPriority w:val="99"/>
    <w:qFormat/>
    <w:rsid w:val="002F1AFD"/>
    <w:pPr>
      <w:suppressAutoHyphens/>
      <w:jc w:val="center"/>
    </w:pPr>
    <w:rPr>
      <w:b/>
      <w:bCs/>
      <w:lang w:eastAsia="ar-SA"/>
    </w:rPr>
  </w:style>
  <w:style w:type="character" w:customStyle="1" w:styleId="KonuBalChar">
    <w:name w:val="Konu Başlığı Char"/>
    <w:basedOn w:val="VarsaylanParagrafYazTipi"/>
    <w:link w:val="KonuBal"/>
    <w:uiPriority w:val="99"/>
    <w:rsid w:val="00253DCB"/>
    <w:rPr>
      <w:b/>
      <w:bCs/>
      <w:sz w:val="24"/>
      <w:szCs w:val="24"/>
      <w:lang w:eastAsia="ar-SA" w:bidi="ar-SA"/>
    </w:rPr>
  </w:style>
  <w:style w:type="paragraph" w:styleId="GvdeMetni">
    <w:name w:val="Body Text"/>
    <w:basedOn w:val="Normal"/>
    <w:link w:val="GvdeMetniChar"/>
    <w:uiPriority w:val="99"/>
    <w:rsid w:val="00F750CB"/>
    <w:pPr>
      <w:suppressAutoHyphens/>
      <w:spacing w:after="120"/>
    </w:pPr>
    <w:rPr>
      <w:lang w:eastAsia="ar-SA"/>
    </w:rPr>
  </w:style>
  <w:style w:type="character" w:customStyle="1" w:styleId="GvdeMetniChar">
    <w:name w:val="Gövde Metni Char"/>
    <w:basedOn w:val="VarsaylanParagrafYazTipi"/>
    <w:link w:val="GvdeMetni"/>
    <w:uiPriority w:val="99"/>
    <w:semiHidden/>
    <w:rsid w:val="005E75E2"/>
    <w:rPr>
      <w:sz w:val="24"/>
      <w:szCs w:val="24"/>
    </w:rPr>
  </w:style>
  <w:style w:type="paragraph" w:styleId="ListeParagraf">
    <w:name w:val="List Paragraph"/>
    <w:basedOn w:val="Normal"/>
    <w:uiPriority w:val="34"/>
    <w:qFormat/>
    <w:rsid w:val="007F745A"/>
    <w:pPr>
      <w:ind w:left="708"/>
    </w:pPr>
  </w:style>
</w:styles>
</file>

<file path=word/webSettings.xml><?xml version="1.0" encoding="utf-8"?>
<w:webSettings xmlns:r="http://schemas.openxmlformats.org/officeDocument/2006/relationships" xmlns:w="http://schemas.openxmlformats.org/wordprocessingml/2006/main">
  <w:divs>
    <w:div w:id="880284000">
      <w:marLeft w:val="0"/>
      <w:marRight w:val="0"/>
      <w:marTop w:val="0"/>
      <w:marBottom w:val="0"/>
      <w:divBdr>
        <w:top w:val="none" w:sz="0" w:space="0" w:color="auto"/>
        <w:left w:val="none" w:sz="0" w:space="0" w:color="auto"/>
        <w:bottom w:val="none" w:sz="0" w:space="0" w:color="auto"/>
        <w:right w:val="none" w:sz="0" w:space="0" w:color="auto"/>
      </w:divBdr>
    </w:div>
    <w:div w:id="1541551067">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9688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1026-1C97-4F7F-B3DC-314195D6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1530</Words>
  <Characters>10816</Characters>
  <Application>Microsoft Office Word</Application>
  <DocSecurity>0</DocSecurity>
  <Lines>90</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 CEYLAN</dc:creator>
  <cp:lastModifiedBy>yurdanur kotevoglu</cp:lastModifiedBy>
  <cp:revision>76</cp:revision>
  <cp:lastPrinted>2018-01-02T12:12:00Z</cp:lastPrinted>
  <dcterms:created xsi:type="dcterms:W3CDTF">2017-06-30T12:58:00Z</dcterms:created>
  <dcterms:modified xsi:type="dcterms:W3CDTF">2018-01-11T07:54:00Z</dcterms:modified>
</cp:coreProperties>
</file>